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BD5319" w:rsidRPr="008B134B">
        <w:rPr>
          <w:b/>
          <w:sz w:val="22"/>
          <w:szCs w:val="22"/>
          <w:u w:val="single"/>
        </w:rPr>
        <w:t>3</w:t>
      </w:r>
      <w:r w:rsidRPr="008B134B">
        <w:rPr>
          <w:b/>
          <w:sz w:val="22"/>
          <w:szCs w:val="22"/>
          <w:u w:val="single"/>
        </w:rPr>
        <w:t xml:space="preserve">. </w:t>
      </w:r>
      <w:r w:rsidR="007D6D18">
        <w:rPr>
          <w:b/>
          <w:sz w:val="22"/>
          <w:szCs w:val="22"/>
          <w:u w:val="single"/>
        </w:rPr>
        <w:t>szeptember 26</w:t>
      </w:r>
      <w:r w:rsidR="00BD5319" w:rsidRPr="008B134B">
        <w:rPr>
          <w:b/>
          <w:sz w:val="22"/>
          <w:szCs w:val="22"/>
          <w:u w:val="single"/>
        </w:rPr>
        <w:t>-</w:t>
      </w:r>
      <w:r w:rsidR="007D6D18">
        <w:rPr>
          <w:b/>
          <w:sz w:val="22"/>
          <w:szCs w:val="22"/>
          <w:u w:val="single"/>
        </w:rPr>
        <w:t>a</w:t>
      </w:r>
      <w:r w:rsidR="0083739B" w:rsidRPr="008B134B">
        <w:rPr>
          <w:b/>
          <w:sz w:val="22"/>
          <w:szCs w:val="22"/>
          <w:u w:val="single"/>
        </w:rPr>
        <w:t>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bookmarkEnd w:id="1"/>
    <w:bookmarkEnd w:id="2"/>
    <w:bookmarkEnd w:id="3"/>
    <w:bookmarkEnd w:id="4"/>
    <w:bookmarkEnd w:id="5"/>
    <w:bookmarkEnd w:id="6"/>
    <w:bookmarkEnd w:id="7"/>
    <w:p w:rsidR="007D6D18" w:rsidRDefault="007D6D18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46/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IX. 26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7D6D18" w:rsidRPr="00AE4F92" w:rsidRDefault="007D6D18" w:rsidP="007D6D18">
      <w:pPr>
        <w:rPr>
          <w:b/>
          <w:bCs/>
        </w:rPr>
      </w:pPr>
      <w:r w:rsidRPr="00AE4F92">
        <w:rPr>
          <w:b/>
          <w:bCs/>
        </w:rPr>
        <w:t>Kőröstetétlen Község Képviselő-testülete</w:t>
      </w:r>
      <w:r>
        <w:rPr>
          <w:b/>
          <w:bCs/>
        </w:rPr>
        <w:t xml:space="preserve"> -</w:t>
      </w:r>
    </w:p>
    <w:p w:rsidR="007D6D18" w:rsidRDefault="007D6D18" w:rsidP="007D6D18">
      <w:pPr>
        <w:numPr>
          <w:ilvl w:val="0"/>
          <w:numId w:val="8"/>
        </w:numPr>
        <w:tabs>
          <w:tab w:val="clear" w:pos="360"/>
          <w:tab w:val="num" w:pos="180"/>
        </w:tabs>
        <w:ind w:left="426" w:hanging="426"/>
        <w:jc w:val="both"/>
      </w:pPr>
      <w:r>
        <w:t xml:space="preserve">Elfogadja Kőröstetétlen Község Önkormányzatának 2023. II. negyedévi pénzügyi helyzetéről </w:t>
      </w:r>
      <w:r w:rsidRPr="00AE4F92">
        <w:t>készített beszámolót.</w:t>
      </w:r>
    </w:p>
    <w:p w:rsidR="007D6D18" w:rsidRDefault="007D6D18" w:rsidP="007D6D18">
      <w:pPr>
        <w:numPr>
          <w:ilvl w:val="0"/>
          <w:numId w:val="8"/>
        </w:numPr>
        <w:tabs>
          <w:tab w:val="clear" w:pos="360"/>
          <w:tab w:val="num" w:pos="426"/>
        </w:tabs>
        <w:ind w:left="540" w:hanging="540"/>
        <w:jc w:val="both"/>
      </w:pPr>
      <w:r w:rsidRPr="00AE4F92">
        <w:t>Utasítja a Ceglédi Közös Önkormányzati Hivatalt, hogy a határozatról az érintetteket értesítse.</w:t>
      </w:r>
    </w:p>
    <w:p w:rsidR="007D6D18" w:rsidRPr="00AE4F92" w:rsidRDefault="007D6D18" w:rsidP="007D6D18">
      <w:pPr>
        <w:jc w:val="both"/>
      </w:pPr>
      <w:r w:rsidRPr="00234398">
        <w:rPr>
          <w:b/>
          <w:u w:val="single"/>
        </w:rPr>
        <w:t>Határidő</w:t>
      </w:r>
      <w:r w:rsidRPr="00AE4F92">
        <w:t>: azonnal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234398">
        <w:rPr>
          <w:b/>
          <w:u w:val="single"/>
        </w:rPr>
        <w:t>Felelős</w:t>
      </w:r>
      <w:r w:rsidRPr="00AE4F92">
        <w:rPr>
          <w:u w:val="single"/>
        </w:rPr>
        <w:t>:</w:t>
      </w:r>
      <w:r>
        <w:t xml:space="preserve"> Pásztor Roland polgármester</w:t>
      </w: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D6D18" w:rsidRDefault="007D6D18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18238A">
        <w:rPr>
          <w:b/>
          <w:sz w:val="22"/>
          <w:szCs w:val="22"/>
          <w:u w:val="single"/>
        </w:rPr>
        <w:t xml:space="preserve">47/2023.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7D6D18" w:rsidRPr="0018238A" w:rsidRDefault="007D6D18" w:rsidP="007D6D18">
      <w:pPr>
        <w:jc w:val="both"/>
        <w:rPr>
          <w:sz w:val="22"/>
          <w:szCs w:val="22"/>
        </w:rPr>
      </w:pPr>
      <w:r w:rsidRPr="0018238A">
        <w:rPr>
          <w:b/>
          <w:bCs/>
          <w:sz w:val="22"/>
          <w:szCs w:val="22"/>
        </w:rPr>
        <w:t xml:space="preserve">Kőröstetétlen Község </w:t>
      </w:r>
      <w:r w:rsidRPr="0018238A">
        <w:rPr>
          <w:b/>
          <w:sz w:val="22"/>
          <w:szCs w:val="22"/>
        </w:rPr>
        <w:t>Önkormányzatának Képviselő-testülete</w:t>
      </w:r>
      <w:r w:rsidRPr="0018238A">
        <w:rPr>
          <w:sz w:val="22"/>
          <w:szCs w:val="22"/>
        </w:rPr>
        <w:t>, - a víziközmű-szolgáltatásról szóló 2011. évi CCIX. törvény 11. §-</w:t>
      </w:r>
      <w:proofErr w:type="spellStart"/>
      <w:r w:rsidRPr="0018238A">
        <w:rPr>
          <w:sz w:val="22"/>
          <w:szCs w:val="22"/>
        </w:rPr>
        <w:t>ában</w:t>
      </w:r>
      <w:proofErr w:type="spellEnd"/>
      <w:r w:rsidRPr="0018238A">
        <w:rPr>
          <w:sz w:val="22"/>
          <w:szCs w:val="22"/>
        </w:rPr>
        <w:t xml:space="preserve"> foglaltakra figyelemmel - </w:t>
      </w:r>
    </w:p>
    <w:p w:rsidR="007D6D18" w:rsidRPr="0018238A" w:rsidRDefault="007D6D18" w:rsidP="007D6D18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1.)</w:t>
      </w:r>
      <w:r w:rsidRPr="0018238A">
        <w:rPr>
          <w:sz w:val="22"/>
          <w:szCs w:val="22"/>
        </w:rPr>
        <w:t xml:space="preserve"> A </w:t>
      </w:r>
      <w:r w:rsidRPr="0018238A">
        <w:rPr>
          <w:b/>
          <w:bCs/>
          <w:sz w:val="22"/>
          <w:szCs w:val="22"/>
        </w:rPr>
        <w:t>DAKÖV Dabas és Környéke Vízügyi Kft.</w:t>
      </w:r>
      <w:r w:rsidRPr="0018238A">
        <w:rPr>
          <w:sz w:val="22"/>
          <w:szCs w:val="22"/>
        </w:rPr>
        <w:t xml:space="preserve"> (2370 Dabas, Széchenyi u. 3., a továbbiakban: DAKÖV Kft.) által elkészített, 2024-2038. közötti időszakra vonatkozó Kőröstetétlen közműves ivóvízellátó rendszer megnevezésű, KRTT-IV</w:t>
      </w:r>
      <w:r w:rsidRPr="0018238A">
        <w:rPr>
          <w:b/>
          <w:bCs/>
          <w:sz w:val="22"/>
          <w:szCs w:val="22"/>
        </w:rPr>
        <w:t xml:space="preserve"> </w:t>
      </w:r>
      <w:r w:rsidRPr="0018238A">
        <w:rPr>
          <w:sz w:val="22"/>
          <w:szCs w:val="22"/>
        </w:rPr>
        <w:t>rövid kódú, 11-32975-1-001-00-05 MEKH azonosító kódú vízi közmű Gördülő Fejlesztési Tervét a határozat melléklete szerinti tartalommal elfogadja.</w:t>
      </w:r>
    </w:p>
    <w:p w:rsidR="007D6D18" w:rsidRPr="0018238A" w:rsidRDefault="007D6D18" w:rsidP="007D6D18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2.)</w:t>
      </w:r>
      <w:r w:rsidRPr="0018238A">
        <w:rPr>
          <w:sz w:val="22"/>
          <w:szCs w:val="22"/>
        </w:rPr>
        <w:t xml:space="preserve"> </w:t>
      </w:r>
      <w:r w:rsidRPr="0018238A">
        <w:rPr>
          <w:sz w:val="22"/>
          <w:szCs w:val="22"/>
        </w:rPr>
        <w:tab/>
        <w:t>A beruházási- felújítási és pótlási munkák fedezeteként kizárólag - a víziközmű vagyon használatáért - a fejlesztési alap számlára a DAKÖV Kft-</w:t>
      </w:r>
      <w:proofErr w:type="spellStart"/>
      <w:r w:rsidRPr="0018238A">
        <w:rPr>
          <w:sz w:val="22"/>
          <w:szCs w:val="22"/>
        </w:rPr>
        <w:t>től</w:t>
      </w:r>
      <w:proofErr w:type="spellEnd"/>
      <w:r w:rsidRPr="0018238A">
        <w:rPr>
          <w:sz w:val="22"/>
          <w:szCs w:val="22"/>
        </w:rPr>
        <w:t xml:space="preserve"> befolyt, bérleti díjból származó bevételét jelöli meg. Ezt meghaladó anyagi forrással az Önkormányzat a beruházásokat nem támogatja.</w:t>
      </w:r>
    </w:p>
    <w:p w:rsidR="007D6D18" w:rsidRPr="0018238A" w:rsidRDefault="007D6D18" w:rsidP="007D6D18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3.)</w:t>
      </w:r>
      <w:r w:rsidRPr="0018238A">
        <w:rPr>
          <w:sz w:val="22"/>
          <w:szCs w:val="22"/>
        </w:rPr>
        <w:t xml:space="preserve"> </w:t>
      </w:r>
      <w:r w:rsidRPr="0018238A">
        <w:rPr>
          <w:sz w:val="22"/>
          <w:szCs w:val="22"/>
        </w:rPr>
        <w:tab/>
        <w:t>A Gördülő Fejlesztési Tervben szereplő beruházási- felújítási és pótlási feladatok közül az adott évre tervezetteket a DAKÖV Kft.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7D6D18" w:rsidRPr="0018238A" w:rsidRDefault="007D6D18" w:rsidP="007D6D18">
      <w:pPr>
        <w:ind w:left="360" w:hanging="360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4.)</w:t>
      </w:r>
      <w:r w:rsidRPr="0018238A">
        <w:rPr>
          <w:sz w:val="22"/>
          <w:szCs w:val="22"/>
        </w:rPr>
        <w:tab/>
        <w:t>Utasítja a Ceglédi Közös Önkormányzati Hivatalt, hogy a határozatról az érintetteket értesítse.</w:t>
      </w:r>
    </w:p>
    <w:p w:rsidR="007D6D18" w:rsidRPr="00935F43" w:rsidRDefault="007D6D18" w:rsidP="007D6D18">
      <w:pPr>
        <w:tabs>
          <w:tab w:val="left" w:pos="5387"/>
        </w:tabs>
        <w:rPr>
          <w:bCs/>
        </w:rPr>
      </w:pPr>
      <w:r w:rsidRPr="0018238A">
        <w:rPr>
          <w:b/>
          <w:bCs/>
          <w:sz w:val="22"/>
          <w:szCs w:val="22"/>
        </w:rPr>
        <w:t>Határidő</w:t>
      </w:r>
      <w:r w:rsidRPr="0018238A">
        <w:rPr>
          <w:bCs/>
          <w:sz w:val="22"/>
          <w:szCs w:val="22"/>
        </w:rPr>
        <w:t>: azonnal</w:t>
      </w:r>
      <w:r w:rsidRPr="0018238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18238A">
        <w:rPr>
          <w:b/>
          <w:bCs/>
          <w:sz w:val="22"/>
          <w:szCs w:val="22"/>
        </w:rPr>
        <w:t>Felelős</w:t>
      </w:r>
      <w:r w:rsidRPr="0018238A">
        <w:rPr>
          <w:bCs/>
          <w:sz w:val="22"/>
          <w:szCs w:val="22"/>
        </w:rPr>
        <w:t>: Pásztor Roland polgármester</w:t>
      </w:r>
    </w:p>
    <w:p w:rsidR="007D6D18" w:rsidRDefault="007D6D18" w:rsidP="007D6D18">
      <w:pPr>
        <w:tabs>
          <w:tab w:val="left" w:pos="4820"/>
          <w:tab w:val="left" w:pos="5103"/>
        </w:tabs>
        <w:ind w:left="300" w:hanging="300"/>
        <w:jc w:val="center"/>
        <w:rPr>
          <w:rFonts w:eastAsia="Calibri"/>
          <w:sz w:val="22"/>
          <w:szCs w:val="22"/>
          <w:lang w:eastAsia="en-US"/>
        </w:rPr>
      </w:pPr>
    </w:p>
    <w:p w:rsidR="007D6D18" w:rsidRDefault="007D6D18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8" w:name="_Hlk146783038"/>
      <w:r w:rsidRPr="0018238A">
        <w:rPr>
          <w:b/>
          <w:sz w:val="22"/>
          <w:szCs w:val="22"/>
          <w:u w:val="single"/>
        </w:rPr>
        <w:t>4</w:t>
      </w:r>
      <w:r>
        <w:rPr>
          <w:b/>
          <w:sz w:val="22"/>
          <w:szCs w:val="22"/>
          <w:u w:val="single"/>
        </w:rPr>
        <w:t>8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bookmarkEnd w:id="8"/>
    <w:p w:rsidR="007D6D18" w:rsidRPr="00856555" w:rsidRDefault="007D6D18" w:rsidP="007D6D18">
      <w:pPr>
        <w:jc w:val="both"/>
        <w:rPr>
          <w:sz w:val="22"/>
          <w:szCs w:val="22"/>
        </w:rPr>
      </w:pPr>
      <w:r w:rsidRPr="00856555">
        <w:rPr>
          <w:b/>
          <w:bCs/>
          <w:sz w:val="22"/>
          <w:szCs w:val="22"/>
        </w:rPr>
        <w:t xml:space="preserve">Kőröstetétlen Község </w:t>
      </w:r>
      <w:r w:rsidRPr="00856555">
        <w:rPr>
          <w:b/>
          <w:sz w:val="22"/>
          <w:szCs w:val="22"/>
        </w:rPr>
        <w:t>Önkormányzatának Képviselő-testülete</w:t>
      </w:r>
      <w:r w:rsidRPr="00856555">
        <w:rPr>
          <w:sz w:val="22"/>
          <w:szCs w:val="22"/>
        </w:rPr>
        <w:t>, - a víziközmű-szolgáltatásról szóló 2011. évi CCIX. törvény 11. §-</w:t>
      </w:r>
      <w:proofErr w:type="spellStart"/>
      <w:r w:rsidRPr="00856555">
        <w:rPr>
          <w:sz w:val="22"/>
          <w:szCs w:val="22"/>
        </w:rPr>
        <w:t>ában</w:t>
      </w:r>
      <w:proofErr w:type="spellEnd"/>
      <w:r w:rsidRPr="00856555">
        <w:rPr>
          <w:sz w:val="22"/>
          <w:szCs w:val="22"/>
        </w:rPr>
        <w:t xml:space="preserve"> foglaltakra figyelemmel - </w:t>
      </w:r>
    </w:p>
    <w:p w:rsidR="007D6D18" w:rsidRPr="00856555" w:rsidRDefault="007D6D18" w:rsidP="007D6D18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1.)</w:t>
      </w:r>
      <w:r w:rsidRPr="00856555">
        <w:rPr>
          <w:sz w:val="22"/>
          <w:szCs w:val="22"/>
        </w:rPr>
        <w:t xml:space="preserve"> A </w:t>
      </w:r>
      <w:r w:rsidRPr="00856555">
        <w:rPr>
          <w:b/>
          <w:bCs/>
          <w:sz w:val="22"/>
          <w:szCs w:val="22"/>
        </w:rPr>
        <w:t>DAKÖV Dabas és Környéke Vízügyi Kft.</w:t>
      </w:r>
      <w:r w:rsidRPr="00856555">
        <w:rPr>
          <w:sz w:val="22"/>
          <w:szCs w:val="22"/>
        </w:rPr>
        <w:t xml:space="preserve"> (2370 Dabas, Széchenyi u. 3., a továbbiakban: DAKÖV Kft.) által elkészített, 2024-2038. közötti időszakra vonatkozó Kőröstetétlen közműves szennyvízelvezető rendszer megnevezésű, KRTT-SZV rövid kódú, 22-32975-1-001-00-00 MEKH azonosító kódú vízi közmű Gördülő Fejlesztési Tervét a határozat melléklete szerinti tartalommal elfogadja.</w:t>
      </w:r>
    </w:p>
    <w:p w:rsidR="007D6D18" w:rsidRPr="00856555" w:rsidRDefault="007D6D18" w:rsidP="007D6D18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2.)</w:t>
      </w:r>
      <w:r w:rsidRPr="00856555">
        <w:rPr>
          <w:sz w:val="22"/>
          <w:szCs w:val="22"/>
        </w:rPr>
        <w:t xml:space="preserve"> </w:t>
      </w:r>
      <w:r w:rsidRPr="00856555">
        <w:rPr>
          <w:sz w:val="22"/>
          <w:szCs w:val="22"/>
        </w:rPr>
        <w:tab/>
        <w:t>A beruházási- felújítási és pótlási munkák fedezeteként kizárólag - a víziközmű vagyon használatáért - a fejlesztési alap számlára a DAKÖV Kft-</w:t>
      </w:r>
      <w:proofErr w:type="spellStart"/>
      <w:r w:rsidRPr="00856555">
        <w:rPr>
          <w:sz w:val="22"/>
          <w:szCs w:val="22"/>
        </w:rPr>
        <w:t>től</w:t>
      </w:r>
      <w:proofErr w:type="spellEnd"/>
      <w:r w:rsidRPr="00856555">
        <w:rPr>
          <w:sz w:val="22"/>
          <w:szCs w:val="22"/>
        </w:rPr>
        <w:t xml:space="preserve"> befolyt, bérleti díjból származó bevételét jelöli meg. Ezt meghaladó anyagi forrással az Önkormányzat a beruházásokat nem támogatja.</w:t>
      </w:r>
    </w:p>
    <w:p w:rsidR="007D6D18" w:rsidRPr="00856555" w:rsidRDefault="007D6D18" w:rsidP="007D6D18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3.)</w:t>
      </w:r>
      <w:r w:rsidRPr="00856555">
        <w:rPr>
          <w:sz w:val="22"/>
          <w:szCs w:val="22"/>
        </w:rPr>
        <w:t xml:space="preserve"> </w:t>
      </w:r>
      <w:r w:rsidRPr="00856555">
        <w:rPr>
          <w:sz w:val="22"/>
          <w:szCs w:val="22"/>
        </w:rPr>
        <w:tab/>
        <w:t>A Gördülő Fejlesztési Tervben szereplő beruházási- felújítási és pótlási feladatok közül az adott évre tervezetteket a DAKÖV Zrt.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7D6D18" w:rsidRPr="00856555" w:rsidRDefault="007D6D18" w:rsidP="007D6D18">
      <w:pPr>
        <w:ind w:left="360" w:hanging="360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4.)</w:t>
      </w:r>
      <w:r w:rsidRPr="00335A77">
        <w:rPr>
          <w:b/>
          <w:sz w:val="22"/>
          <w:szCs w:val="22"/>
        </w:rPr>
        <w:tab/>
      </w:r>
      <w:r w:rsidRPr="00856555">
        <w:rPr>
          <w:sz w:val="22"/>
          <w:szCs w:val="22"/>
        </w:rPr>
        <w:t>Utasítja a Ceglédi Közös Önkormányzati Hivatalt, hogy a határozatról az érintetteket értesítse.</w:t>
      </w:r>
    </w:p>
    <w:p w:rsidR="007D6D18" w:rsidRPr="00856555" w:rsidRDefault="007D6D18" w:rsidP="007D6D18">
      <w:pPr>
        <w:tabs>
          <w:tab w:val="left" w:pos="5670"/>
        </w:tabs>
        <w:rPr>
          <w:bCs/>
          <w:sz w:val="22"/>
          <w:szCs w:val="22"/>
        </w:rPr>
      </w:pPr>
      <w:r w:rsidRPr="00856555">
        <w:rPr>
          <w:b/>
          <w:bCs/>
          <w:sz w:val="22"/>
          <w:szCs w:val="22"/>
        </w:rPr>
        <w:t>Határidő</w:t>
      </w:r>
      <w:r w:rsidRPr="00856555">
        <w:rPr>
          <w:bCs/>
          <w:sz w:val="22"/>
          <w:szCs w:val="22"/>
        </w:rPr>
        <w:t>: azonnal</w:t>
      </w:r>
      <w:r w:rsidRPr="00856555">
        <w:rPr>
          <w:bCs/>
          <w:sz w:val="22"/>
          <w:szCs w:val="22"/>
        </w:rPr>
        <w:tab/>
      </w:r>
      <w:r w:rsidRPr="00856555">
        <w:rPr>
          <w:b/>
          <w:bCs/>
          <w:sz w:val="22"/>
          <w:szCs w:val="22"/>
        </w:rPr>
        <w:t>Felelős</w:t>
      </w:r>
      <w:r w:rsidRPr="00856555">
        <w:rPr>
          <w:bCs/>
          <w:sz w:val="22"/>
          <w:szCs w:val="22"/>
        </w:rPr>
        <w:t>: Pásztor Roland polgármester</w:t>
      </w:r>
    </w:p>
    <w:p w:rsidR="007D6D18" w:rsidRDefault="007D6D18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335A77" w:rsidRDefault="00335A77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335A77" w:rsidRDefault="00335A77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335A77" w:rsidRDefault="00335A77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335A77" w:rsidRDefault="00335A77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7D6D18" w:rsidRDefault="007D6D18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18238A">
        <w:rPr>
          <w:b/>
          <w:sz w:val="22"/>
          <w:szCs w:val="22"/>
          <w:u w:val="single"/>
        </w:rPr>
        <w:lastRenderedPageBreak/>
        <w:t>4</w:t>
      </w:r>
      <w:r>
        <w:rPr>
          <w:b/>
          <w:sz w:val="22"/>
          <w:szCs w:val="22"/>
          <w:u w:val="single"/>
        </w:rPr>
        <w:t>9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7D6D18" w:rsidRPr="00A02DB1" w:rsidRDefault="007D6D18" w:rsidP="007D6D18">
      <w:pPr>
        <w:jc w:val="both"/>
        <w:rPr>
          <w:b/>
          <w:color w:val="000000"/>
          <w:sz w:val="22"/>
          <w:szCs w:val="22"/>
        </w:rPr>
      </w:pPr>
      <w:r w:rsidRPr="00A02DB1">
        <w:rPr>
          <w:b/>
          <w:color w:val="000000"/>
          <w:sz w:val="22"/>
          <w:szCs w:val="22"/>
        </w:rPr>
        <w:t>Kőröstetétlen Község Önkormányzatának Képviselő-testülete</w:t>
      </w:r>
    </w:p>
    <w:p w:rsidR="007D6D18" w:rsidRPr="00A02DB1" w:rsidRDefault="007D6D18" w:rsidP="007D6D18">
      <w:pPr>
        <w:numPr>
          <w:ilvl w:val="0"/>
          <w:numId w:val="9"/>
        </w:numPr>
        <w:ind w:left="426"/>
        <w:jc w:val="both"/>
        <w:rPr>
          <w:color w:val="000000"/>
          <w:sz w:val="22"/>
          <w:szCs w:val="22"/>
        </w:rPr>
      </w:pPr>
      <w:r w:rsidRPr="00A02DB1">
        <w:rPr>
          <w:color w:val="000000"/>
          <w:sz w:val="22"/>
          <w:szCs w:val="22"/>
        </w:rPr>
        <w:t xml:space="preserve">Dönt arról, hogy 150.000 Ft (egyszázötvenezer forint) támogatást biztosít a Ceglédi Rendőrkapitányságnak, Kőröstetétlen község területén </w:t>
      </w:r>
      <w:r w:rsidRPr="00A02DB1">
        <w:rPr>
          <w:sz w:val="22"/>
          <w:szCs w:val="22"/>
        </w:rPr>
        <w:t xml:space="preserve">közterületi jelenlét biztosítása </w:t>
      </w:r>
      <w:r w:rsidRPr="00A02DB1">
        <w:rPr>
          <w:color w:val="000000"/>
          <w:sz w:val="22"/>
          <w:szCs w:val="22"/>
        </w:rPr>
        <w:t xml:space="preserve">érdekében. </w:t>
      </w:r>
    </w:p>
    <w:p w:rsidR="007D6D18" w:rsidRPr="00A02DB1" w:rsidRDefault="007D6D18" w:rsidP="007D6D18">
      <w:pPr>
        <w:numPr>
          <w:ilvl w:val="0"/>
          <w:numId w:val="9"/>
        </w:numPr>
        <w:ind w:left="426"/>
        <w:jc w:val="both"/>
        <w:rPr>
          <w:color w:val="000000"/>
          <w:sz w:val="22"/>
          <w:szCs w:val="22"/>
        </w:rPr>
      </w:pPr>
      <w:r w:rsidRPr="00A02DB1">
        <w:rPr>
          <w:color w:val="000000"/>
          <w:sz w:val="22"/>
          <w:szCs w:val="22"/>
        </w:rPr>
        <w:t xml:space="preserve">Kötelezettséget vállal arra, hogy az 1) pontban szereplő támogatási összeget a 2023. évi </w:t>
      </w:r>
      <w:r>
        <w:rPr>
          <w:color w:val="000000"/>
          <w:sz w:val="22"/>
          <w:szCs w:val="22"/>
        </w:rPr>
        <w:t>tartaléka</w:t>
      </w:r>
      <w:r w:rsidRPr="00A02DB1">
        <w:rPr>
          <w:color w:val="000000"/>
          <w:sz w:val="22"/>
          <w:szCs w:val="22"/>
        </w:rPr>
        <w:t xml:space="preserve"> terhére biztosítja. </w:t>
      </w:r>
    </w:p>
    <w:p w:rsidR="007D6D18" w:rsidRPr="00A02DB1" w:rsidRDefault="007D6D18" w:rsidP="007D6D18">
      <w:pPr>
        <w:numPr>
          <w:ilvl w:val="0"/>
          <w:numId w:val="9"/>
        </w:numPr>
        <w:ind w:left="426"/>
        <w:jc w:val="both"/>
        <w:rPr>
          <w:color w:val="000000"/>
          <w:sz w:val="22"/>
          <w:szCs w:val="22"/>
        </w:rPr>
      </w:pPr>
      <w:r w:rsidRPr="00A02DB1">
        <w:rPr>
          <w:color w:val="000000"/>
          <w:sz w:val="22"/>
          <w:szCs w:val="22"/>
        </w:rPr>
        <w:t>Felhatalmazza a polgármestert a vonatkozó támogatási szerződés aláírására.</w:t>
      </w:r>
    </w:p>
    <w:p w:rsidR="007D6D18" w:rsidRPr="00A02DB1" w:rsidRDefault="007D6D18" w:rsidP="007D6D18">
      <w:pPr>
        <w:numPr>
          <w:ilvl w:val="0"/>
          <w:numId w:val="9"/>
        </w:numPr>
        <w:ind w:left="426"/>
        <w:jc w:val="both"/>
        <w:rPr>
          <w:color w:val="000000"/>
          <w:sz w:val="22"/>
          <w:szCs w:val="22"/>
        </w:rPr>
      </w:pPr>
      <w:r w:rsidRPr="00A02DB1">
        <w:rPr>
          <w:color w:val="000000"/>
          <w:sz w:val="22"/>
          <w:szCs w:val="22"/>
        </w:rPr>
        <w:t xml:space="preserve">Utasítja a Ceglédi Közös Önkormányzati Hivatalt a szükséges intézkedések megtételére. </w:t>
      </w:r>
    </w:p>
    <w:p w:rsidR="007D6D18" w:rsidRPr="00A02DB1" w:rsidRDefault="007D6D18" w:rsidP="007D6D18">
      <w:pPr>
        <w:tabs>
          <w:tab w:val="left" w:pos="5400"/>
        </w:tabs>
        <w:jc w:val="both"/>
        <w:rPr>
          <w:sz w:val="22"/>
          <w:szCs w:val="22"/>
        </w:rPr>
      </w:pPr>
      <w:r w:rsidRPr="00A02DB1">
        <w:rPr>
          <w:b/>
          <w:bCs/>
          <w:sz w:val="22"/>
          <w:szCs w:val="22"/>
          <w:u w:val="single"/>
        </w:rPr>
        <w:t>Határidő</w:t>
      </w:r>
      <w:r w:rsidRPr="00A02DB1">
        <w:rPr>
          <w:b/>
          <w:bCs/>
          <w:sz w:val="22"/>
          <w:szCs w:val="22"/>
        </w:rPr>
        <w:t xml:space="preserve">: </w:t>
      </w:r>
      <w:r w:rsidRPr="00A02DB1">
        <w:rPr>
          <w:sz w:val="22"/>
          <w:szCs w:val="22"/>
        </w:rPr>
        <w:t xml:space="preserve">azonnal                                  </w:t>
      </w:r>
      <w:r w:rsidRPr="00A02DB1">
        <w:rPr>
          <w:sz w:val="22"/>
          <w:szCs w:val="22"/>
        </w:rPr>
        <w:tab/>
        <w:t xml:space="preserve">       </w:t>
      </w:r>
      <w:proofErr w:type="spellStart"/>
      <w:proofErr w:type="gramStart"/>
      <w:r w:rsidRPr="00A02DB1">
        <w:rPr>
          <w:b/>
          <w:sz w:val="22"/>
          <w:szCs w:val="22"/>
          <w:u w:val="single"/>
        </w:rPr>
        <w:t>Felelős</w:t>
      </w:r>
      <w:r w:rsidRPr="00A02DB1">
        <w:rPr>
          <w:sz w:val="22"/>
          <w:szCs w:val="22"/>
        </w:rPr>
        <w:t>:Pásztor</w:t>
      </w:r>
      <w:proofErr w:type="spellEnd"/>
      <w:proofErr w:type="gramEnd"/>
      <w:r w:rsidRPr="00A02DB1">
        <w:rPr>
          <w:sz w:val="22"/>
          <w:szCs w:val="22"/>
        </w:rPr>
        <w:t xml:space="preserve"> Roland polgármester</w:t>
      </w:r>
    </w:p>
    <w:p w:rsidR="007D6D18" w:rsidRDefault="007D6D18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D6D18" w:rsidRDefault="007D6D18" w:rsidP="007D6D18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50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7D6D18" w:rsidRPr="00FA4B9E" w:rsidRDefault="007D6D18" w:rsidP="007D6D18">
      <w:pPr>
        <w:widowControl w:val="0"/>
        <w:spacing w:before="120"/>
        <w:jc w:val="both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 xml:space="preserve">Kőröstetétlen Község Önkormányzat és Cegléd Város Önkormányzata között 2012. december 13-án, közös önkormányzati hivatal létrehozása tárgyában létrejött megállapodás alapján eljárva Kőröstetétlen Község Önkormányzatának Képviselő-testülete </w:t>
      </w:r>
    </w:p>
    <w:p w:rsidR="007D6D18" w:rsidRDefault="007D6D18" w:rsidP="00335A77">
      <w:pPr>
        <w:pStyle w:val="Listaszerbekezds"/>
        <w:numPr>
          <w:ilvl w:val="0"/>
          <w:numId w:val="10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Egyetért Cegléd Város Önkormányzat Képviselő-testület </w:t>
      </w:r>
      <w:r>
        <w:rPr>
          <w:sz w:val="22"/>
          <w:szCs w:val="22"/>
        </w:rPr>
        <w:t>293</w:t>
      </w:r>
      <w:r w:rsidRPr="00FA4B9E">
        <w:rPr>
          <w:sz w:val="22"/>
          <w:szCs w:val="22"/>
        </w:rPr>
        <w:t>/202</w:t>
      </w:r>
      <w:r>
        <w:rPr>
          <w:sz w:val="22"/>
          <w:szCs w:val="22"/>
        </w:rPr>
        <w:t>3</w:t>
      </w:r>
      <w:r w:rsidRPr="00FA4B9E">
        <w:rPr>
          <w:sz w:val="22"/>
          <w:szCs w:val="22"/>
        </w:rPr>
        <w:t>. (</w:t>
      </w:r>
      <w:r>
        <w:rPr>
          <w:sz w:val="22"/>
          <w:szCs w:val="22"/>
        </w:rPr>
        <w:t>I</w:t>
      </w:r>
      <w:r w:rsidRPr="00FA4B9E">
        <w:rPr>
          <w:sz w:val="22"/>
          <w:szCs w:val="22"/>
        </w:rPr>
        <w:t xml:space="preserve">X: </w:t>
      </w:r>
      <w:r>
        <w:rPr>
          <w:sz w:val="22"/>
          <w:szCs w:val="22"/>
        </w:rPr>
        <w:t>14</w:t>
      </w:r>
      <w:r w:rsidRPr="00FA4B9E">
        <w:rPr>
          <w:sz w:val="22"/>
          <w:szCs w:val="22"/>
        </w:rPr>
        <w:t xml:space="preserve">.) </w:t>
      </w:r>
      <w:proofErr w:type="spellStart"/>
      <w:r w:rsidRPr="00FA4B9E">
        <w:rPr>
          <w:sz w:val="22"/>
          <w:szCs w:val="22"/>
        </w:rPr>
        <w:t>Ök</w:t>
      </w:r>
      <w:proofErr w:type="spellEnd"/>
      <w:r w:rsidRPr="00FA4B9E">
        <w:rPr>
          <w:sz w:val="22"/>
          <w:szCs w:val="22"/>
        </w:rPr>
        <w:t xml:space="preserve">. határozatában foglalt döntésével, mely szerint </w:t>
      </w:r>
    </w:p>
    <w:p w:rsidR="007D6D18" w:rsidRDefault="007D6D18" w:rsidP="00335A77">
      <w:pPr>
        <w:pStyle w:val="Listaszerbekezds"/>
        <w:numPr>
          <w:ilvl w:val="1"/>
          <w:numId w:val="11"/>
        </w:numPr>
        <w:suppressAutoHyphens w:val="0"/>
        <w:ind w:left="851" w:hanging="425"/>
        <w:contextualSpacing/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>
        <w:rPr>
          <w:sz w:val="22"/>
          <w:szCs w:val="22"/>
        </w:rPr>
        <w:t>3</w:t>
      </w:r>
      <w:r w:rsidRPr="00FA4B9E">
        <w:rPr>
          <w:sz w:val="22"/>
          <w:szCs w:val="22"/>
        </w:rPr>
        <w:t>. december 2</w:t>
      </w:r>
      <w:r>
        <w:rPr>
          <w:sz w:val="22"/>
          <w:szCs w:val="22"/>
        </w:rPr>
        <w:t>7</w:t>
      </w:r>
      <w:r w:rsidRPr="00FA4B9E">
        <w:rPr>
          <w:sz w:val="22"/>
          <w:szCs w:val="22"/>
        </w:rPr>
        <w:t>. napjától 202</w:t>
      </w:r>
      <w:r>
        <w:rPr>
          <w:sz w:val="22"/>
          <w:szCs w:val="22"/>
        </w:rPr>
        <w:t>4</w:t>
      </w:r>
      <w:r w:rsidRPr="00FA4B9E">
        <w:rPr>
          <w:sz w:val="22"/>
          <w:szCs w:val="22"/>
        </w:rPr>
        <w:t xml:space="preserve">. január </w:t>
      </w:r>
      <w:r>
        <w:rPr>
          <w:sz w:val="22"/>
          <w:szCs w:val="22"/>
        </w:rPr>
        <w:t>1</w:t>
      </w:r>
      <w:r w:rsidRPr="00FA4B9E">
        <w:rPr>
          <w:sz w:val="22"/>
          <w:szCs w:val="22"/>
        </w:rPr>
        <w:t>. napjáig terjedő időszakra igazgatási szünetet</w:t>
      </w:r>
      <w:r w:rsidRPr="00A64612">
        <w:rPr>
          <w:sz w:val="22"/>
          <w:szCs w:val="22"/>
        </w:rPr>
        <w:t xml:space="preserve"> </w:t>
      </w:r>
      <w:r w:rsidRPr="00FA4B9E">
        <w:rPr>
          <w:sz w:val="22"/>
          <w:szCs w:val="22"/>
        </w:rPr>
        <w:t>rendel el</w:t>
      </w:r>
      <w:r>
        <w:rPr>
          <w:sz w:val="22"/>
          <w:szCs w:val="22"/>
        </w:rPr>
        <w:t xml:space="preserve"> </w:t>
      </w:r>
      <w:r w:rsidRPr="00FA4B9E">
        <w:rPr>
          <w:sz w:val="22"/>
          <w:szCs w:val="22"/>
        </w:rPr>
        <w:t>a Ceglédi Közös Önkormányzati Hivatalban</w:t>
      </w:r>
      <w:r>
        <w:rPr>
          <w:sz w:val="22"/>
          <w:szCs w:val="22"/>
        </w:rPr>
        <w:t xml:space="preserve">, </w:t>
      </w:r>
    </w:p>
    <w:p w:rsidR="007D6D18" w:rsidRDefault="007D6D18" w:rsidP="00335A77">
      <w:pPr>
        <w:pStyle w:val="Listaszerbekezds"/>
        <w:numPr>
          <w:ilvl w:val="1"/>
          <w:numId w:val="11"/>
        </w:numPr>
        <w:suppressAutoHyphens w:val="0"/>
        <w:ind w:left="851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az igazgatási szünet időtartama alatt az ügyfélfogadást szünetelteti.</w:t>
      </w:r>
    </w:p>
    <w:p w:rsidR="007D6D18" w:rsidRPr="00FA4B9E" w:rsidRDefault="007D6D18" w:rsidP="00335A77">
      <w:pPr>
        <w:pStyle w:val="Listaszerbekezds"/>
        <w:numPr>
          <w:ilvl w:val="0"/>
          <w:numId w:val="10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A4B9E">
        <w:rPr>
          <w:sz w:val="22"/>
          <w:szCs w:val="22"/>
        </w:rPr>
        <w:t>Utasítja a Ceglédi Közös Önkormányzat Hivatal a szükséges intézkedések megtételére.</w:t>
      </w:r>
    </w:p>
    <w:p w:rsidR="007D6D18" w:rsidRPr="00FA4B9E" w:rsidRDefault="007D6D18" w:rsidP="007D6D18">
      <w:pPr>
        <w:pStyle w:val="Listaszerbekezds"/>
        <w:ind w:left="0"/>
        <w:rPr>
          <w:sz w:val="22"/>
          <w:szCs w:val="22"/>
        </w:rPr>
      </w:pPr>
      <w:r w:rsidRPr="00A64612">
        <w:rPr>
          <w:sz w:val="22"/>
          <w:szCs w:val="22"/>
          <w:u w:val="single"/>
        </w:rPr>
        <w:t>Határidő</w:t>
      </w:r>
      <w:r w:rsidRPr="00FA4B9E">
        <w:rPr>
          <w:sz w:val="22"/>
          <w:szCs w:val="22"/>
        </w:rPr>
        <w:t>: azonnal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A64612">
        <w:rPr>
          <w:sz w:val="22"/>
          <w:szCs w:val="22"/>
          <w:u w:val="single"/>
        </w:rPr>
        <w:t>Felelős</w:t>
      </w:r>
      <w:r w:rsidRPr="00FA4B9E">
        <w:rPr>
          <w:sz w:val="22"/>
          <w:szCs w:val="22"/>
        </w:rPr>
        <w:t>: dr. Diósgyőri Gitta</w:t>
      </w:r>
    </w:p>
    <w:p w:rsidR="007D6D18" w:rsidRPr="00FA4B9E" w:rsidRDefault="007D6D18" w:rsidP="007D6D18">
      <w:pPr>
        <w:pStyle w:val="Listaszerbekezds"/>
        <w:ind w:left="0"/>
        <w:rPr>
          <w:sz w:val="22"/>
          <w:szCs w:val="22"/>
        </w:rPr>
      </w:pP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  <w:t xml:space="preserve">  </w:t>
      </w:r>
      <w:r w:rsidRPr="00FA4B9E">
        <w:rPr>
          <w:sz w:val="22"/>
          <w:szCs w:val="22"/>
        </w:rPr>
        <w:tab/>
        <w:t xml:space="preserve"> címzetes főjegyző</w:t>
      </w:r>
    </w:p>
    <w:p w:rsidR="007D6D18" w:rsidRDefault="007D6D18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F35F4B" w:rsidRDefault="00F35F4B" w:rsidP="00F35F4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51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F35F4B" w:rsidRPr="009F3FF1" w:rsidRDefault="00F35F4B" w:rsidP="00F35F4B">
      <w:pPr>
        <w:jc w:val="both"/>
        <w:rPr>
          <w:b/>
          <w:color w:val="000000"/>
          <w:sz w:val="22"/>
          <w:szCs w:val="22"/>
        </w:rPr>
      </w:pPr>
      <w:r w:rsidRPr="009F3FF1">
        <w:rPr>
          <w:b/>
          <w:color w:val="000000"/>
          <w:sz w:val="22"/>
          <w:szCs w:val="22"/>
        </w:rPr>
        <w:t>Kőröstetétlen Község Önkormányzatának Képviselő-testülete</w:t>
      </w:r>
    </w:p>
    <w:p w:rsidR="00F35F4B" w:rsidRPr="009F3FF1" w:rsidRDefault="00F35F4B" w:rsidP="00F35F4B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9F3FF1">
        <w:rPr>
          <w:color w:val="000000"/>
          <w:sz w:val="22"/>
          <w:szCs w:val="22"/>
        </w:rPr>
        <w:t xml:space="preserve">Dönt arról, hogy </w:t>
      </w:r>
      <w:proofErr w:type="spellStart"/>
      <w:r w:rsidRPr="009F3FF1">
        <w:rPr>
          <w:color w:val="000000"/>
          <w:sz w:val="22"/>
          <w:szCs w:val="22"/>
        </w:rPr>
        <w:t>kőröstetétleni</w:t>
      </w:r>
      <w:proofErr w:type="spellEnd"/>
      <w:r w:rsidRPr="009F3FF1">
        <w:rPr>
          <w:color w:val="000000"/>
          <w:sz w:val="22"/>
          <w:szCs w:val="22"/>
        </w:rPr>
        <w:t xml:space="preserve"> lakcímmel rendelkező újszülöttek és családjuk részére ingyenes önkormányzati babamamacsomagot biztosít.</w:t>
      </w:r>
    </w:p>
    <w:p w:rsidR="00F35F4B" w:rsidRPr="009F3FF1" w:rsidRDefault="00F35F4B" w:rsidP="00F35F4B">
      <w:pPr>
        <w:pStyle w:val="Szvegtrzs"/>
        <w:numPr>
          <w:ilvl w:val="0"/>
          <w:numId w:val="12"/>
        </w:numPr>
        <w:rPr>
          <w:sz w:val="22"/>
          <w:szCs w:val="22"/>
        </w:rPr>
      </w:pPr>
      <w:r w:rsidRPr="009F3FF1">
        <w:rPr>
          <w:color w:val="000000"/>
          <w:sz w:val="22"/>
          <w:szCs w:val="22"/>
        </w:rPr>
        <w:t xml:space="preserve">A babamamcsomagok </w:t>
      </w:r>
      <w:r w:rsidRPr="009F3FF1">
        <w:rPr>
          <w:sz w:val="22"/>
          <w:szCs w:val="22"/>
        </w:rPr>
        <w:t>költségének fedezetére a 2024. évi költségvetésben 350 e Ft-ot különít el.</w:t>
      </w:r>
    </w:p>
    <w:p w:rsidR="00F35F4B" w:rsidRPr="009F3FF1" w:rsidRDefault="00F35F4B" w:rsidP="00F35F4B">
      <w:pPr>
        <w:numPr>
          <w:ilvl w:val="0"/>
          <w:numId w:val="12"/>
        </w:numPr>
        <w:ind w:left="426"/>
        <w:jc w:val="both"/>
        <w:rPr>
          <w:color w:val="000000"/>
          <w:sz w:val="22"/>
          <w:szCs w:val="22"/>
        </w:rPr>
      </w:pPr>
      <w:r w:rsidRPr="009F3FF1">
        <w:rPr>
          <w:color w:val="000000"/>
          <w:sz w:val="22"/>
          <w:szCs w:val="22"/>
        </w:rPr>
        <w:t xml:space="preserve">Utasítja a Ceglédi Közös Önkormányzati Hivatalt a szükséges intézkedések megtételére. </w:t>
      </w:r>
    </w:p>
    <w:p w:rsidR="00F35F4B" w:rsidRPr="009F3FF1" w:rsidRDefault="00F35F4B" w:rsidP="00F35F4B">
      <w:pPr>
        <w:tabs>
          <w:tab w:val="left" w:pos="5400"/>
        </w:tabs>
        <w:jc w:val="both"/>
        <w:rPr>
          <w:sz w:val="22"/>
          <w:szCs w:val="22"/>
        </w:rPr>
      </w:pPr>
      <w:r w:rsidRPr="009F3FF1">
        <w:rPr>
          <w:b/>
          <w:bCs/>
          <w:sz w:val="22"/>
          <w:szCs w:val="22"/>
          <w:u w:val="single"/>
        </w:rPr>
        <w:t>Határidő</w:t>
      </w:r>
      <w:r w:rsidRPr="009F3FF1">
        <w:rPr>
          <w:b/>
          <w:bCs/>
          <w:sz w:val="22"/>
          <w:szCs w:val="22"/>
        </w:rPr>
        <w:t xml:space="preserve">: </w:t>
      </w:r>
      <w:r w:rsidRPr="009F3FF1">
        <w:rPr>
          <w:sz w:val="22"/>
          <w:szCs w:val="22"/>
        </w:rPr>
        <w:t xml:space="preserve">azonnal                                  </w:t>
      </w:r>
      <w:r w:rsidRPr="009F3FF1">
        <w:rPr>
          <w:sz w:val="22"/>
          <w:szCs w:val="22"/>
        </w:rPr>
        <w:tab/>
        <w:t xml:space="preserve">      </w:t>
      </w:r>
      <w:r w:rsidRPr="009F3FF1">
        <w:rPr>
          <w:b/>
          <w:sz w:val="22"/>
          <w:szCs w:val="22"/>
          <w:u w:val="single"/>
        </w:rPr>
        <w:t>Felelős</w:t>
      </w:r>
      <w:r w:rsidRPr="009F3FF1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9F3FF1">
        <w:rPr>
          <w:sz w:val="22"/>
          <w:szCs w:val="22"/>
        </w:rPr>
        <w:t>Pásztor Roland polgármester</w:t>
      </w:r>
    </w:p>
    <w:p w:rsidR="00F35F4B" w:rsidRDefault="00F35F4B" w:rsidP="00F35F4B">
      <w:pPr>
        <w:tabs>
          <w:tab w:val="left" w:pos="5670"/>
        </w:tabs>
        <w:rPr>
          <w:bCs/>
          <w:sz w:val="22"/>
          <w:szCs w:val="22"/>
        </w:rPr>
      </w:pPr>
    </w:p>
    <w:p w:rsidR="00F35F4B" w:rsidRDefault="00F35F4B" w:rsidP="00F35F4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52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F35F4B" w:rsidRPr="006A7C6E" w:rsidRDefault="00F35F4B" w:rsidP="00F35F4B">
      <w:pPr>
        <w:rPr>
          <w:b/>
        </w:rPr>
      </w:pPr>
      <w:r w:rsidRPr="006A7C6E">
        <w:rPr>
          <w:b/>
        </w:rPr>
        <w:t>Kőröstetétlen Község Önkormányzatának Képviselő-testülete -</w:t>
      </w:r>
    </w:p>
    <w:p w:rsidR="00F35F4B" w:rsidRPr="006A7C6E" w:rsidRDefault="00F35F4B" w:rsidP="00F35F4B">
      <w:pPr>
        <w:tabs>
          <w:tab w:val="left" w:pos="7560"/>
        </w:tabs>
        <w:ind w:left="360" w:hanging="360"/>
        <w:jc w:val="both"/>
      </w:pPr>
      <w:r w:rsidRPr="006A7C6E">
        <w:rPr>
          <w:b/>
        </w:rPr>
        <w:t>1.</w:t>
      </w:r>
      <w:proofErr w:type="gramStart"/>
      <w:r w:rsidRPr="006A7C6E">
        <w:rPr>
          <w:b/>
        </w:rPr>
        <w:t>)</w:t>
      </w:r>
      <w:r w:rsidRPr="006A7C6E">
        <w:t xml:space="preserve"> </w:t>
      </w:r>
      <w:r>
        <w:t xml:space="preserve"> </w:t>
      </w:r>
      <w:r w:rsidRPr="006A7C6E">
        <w:t>Elfogadja</w:t>
      </w:r>
      <w:proofErr w:type="gramEnd"/>
      <w:r w:rsidRPr="006A7C6E">
        <w:t xml:space="preserve"> Kőröstetétlen Község Önkormányzata Képviselő-testületének 20</w:t>
      </w:r>
      <w:r>
        <w:t>20</w:t>
      </w:r>
      <w:r w:rsidRPr="006A7C6E">
        <w:t xml:space="preserve">. </w:t>
      </w:r>
      <w:r>
        <w:t>április 28</w:t>
      </w:r>
      <w:r w:rsidRPr="006A7C6E">
        <w:t>-</w:t>
      </w:r>
      <w:r>
        <w:t>a</w:t>
      </w:r>
      <w:r w:rsidRPr="006A7C6E">
        <w:t xml:space="preserve">i ülése óta hozott - de még nem teljesített - határozatokról </w:t>
      </w:r>
      <w:r>
        <w:t>szóló beszámolót</w:t>
      </w:r>
      <w:r w:rsidRPr="006A7C6E">
        <w:t>.</w:t>
      </w:r>
    </w:p>
    <w:p w:rsidR="00F35F4B" w:rsidRPr="006A7C6E" w:rsidRDefault="00F35F4B" w:rsidP="00F35F4B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A7C6E">
        <w:rPr>
          <w:b/>
        </w:rPr>
        <w:t>2.</w:t>
      </w:r>
      <w:proofErr w:type="gramStart"/>
      <w:r w:rsidRPr="006A7C6E">
        <w:rPr>
          <w:b/>
        </w:rPr>
        <w:t xml:space="preserve">)  </w:t>
      </w:r>
      <w:r w:rsidRPr="006A7C6E">
        <w:t>Utasítja</w:t>
      </w:r>
      <w:proofErr w:type="gramEnd"/>
      <w:r w:rsidRPr="006A7C6E">
        <w:t xml:space="preserve"> a Ceglédi Közös Önkormányzati Hivatalt a szükséges intézkedések megtételére.</w:t>
      </w:r>
    </w:p>
    <w:p w:rsidR="00F35F4B" w:rsidRPr="006A7C6E" w:rsidRDefault="00F35F4B" w:rsidP="00F35F4B">
      <w:pPr>
        <w:tabs>
          <w:tab w:val="left" w:pos="5245"/>
          <w:tab w:val="left" w:pos="5580"/>
        </w:tabs>
      </w:pPr>
      <w:r w:rsidRPr="006A7C6E">
        <w:rPr>
          <w:b/>
          <w:u w:val="single"/>
        </w:rPr>
        <w:t>Határidő:</w:t>
      </w:r>
      <w:r w:rsidRPr="006A7C6E">
        <w:t xml:space="preserve"> azonnal</w:t>
      </w:r>
      <w:r w:rsidRPr="006A7C6E">
        <w:tab/>
      </w:r>
      <w:r w:rsidRPr="006A7C6E">
        <w:rPr>
          <w:b/>
          <w:u w:val="single"/>
        </w:rPr>
        <w:t>Felelős:</w:t>
      </w:r>
      <w:r w:rsidRPr="006A7C6E">
        <w:t xml:space="preserve"> </w:t>
      </w:r>
      <w:r>
        <w:t>Pásztor Roland polgármester</w:t>
      </w:r>
    </w:p>
    <w:p w:rsidR="00F35F4B" w:rsidRPr="00856555" w:rsidRDefault="00F35F4B" w:rsidP="00F35F4B">
      <w:pPr>
        <w:tabs>
          <w:tab w:val="left" w:pos="5670"/>
        </w:tabs>
        <w:rPr>
          <w:bCs/>
          <w:sz w:val="22"/>
          <w:szCs w:val="22"/>
        </w:rPr>
      </w:pPr>
    </w:p>
    <w:p w:rsidR="00F35F4B" w:rsidRDefault="00F35F4B" w:rsidP="00F35F4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53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F35F4B" w:rsidRPr="0056727F" w:rsidRDefault="00F35F4B" w:rsidP="00F35F4B">
      <w:pPr>
        <w:jc w:val="both"/>
        <w:rPr>
          <w:sz w:val="22"/>
          <w:szCs w:val="22"/>
        </w:rPr>
      </w:pPr>
      <w:r w:rsidRPr="0056727F">
        <w:rPr>
          <w:b/>
          <w:bCs/>
          <w:sz w:val="22"/>
          <w:szCs w:val="22"/>
        </w:rPr>
        <w:t xml:space="preserve">Kőröstetétlen Község </w:t>
      </w:r>
      <w:r w:rsidRPr="0056727F">
        <w:rPr>
          <w:b/>
          <w:sz w:val="22"/>
          <w:szCs w:val="22"/>
        </w:rPr>
        <w:t>Önkormányzatának Képviselő-testülete</w:t>
      </w:r>
      <w:r w:rsidRPr="0056727F">
        <w:rPr>
          <w:sz w:val="22"/>
          <w:szCs w:val="22"/>
        </w:rPr>
        <w:t>, - a víziközmű-szolgáltatásról szóló 2011. évi CCIX. törvény 11. §-</w:t>
      </w:r>
      <w:proofErr w:type="spellStart"/>
      <w:r w:rsidRPr="0056727F">
        <w:rPr>
          <w:sz w:val="22"/>
          <w:szCs w:val="22"/>
        </w:rPr>
        <w:t>ában</w:t>
      </w:r>
      <w:proofErr w:type="spellEnd"/>
      <w:r w:rsidRPr="0056727F">
        <w:rPr>
          <w:sz w:val="22"/>
          <w:szCs w:val="22"/>
        </w:rPr>
        <w:t xml:space="preserve"> foglaltakra figyelemmel - </w:t>
      </w:r>
    </w:p>
    <w:p w:rsidR="00F35F4B" w:rsidRPr="0056727F" w:rsidRDefault="00F35F4B" w:rsidP="00F35F4B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1.)</w:t>
      </w:r>
      <w:r w:rsidRPr="0056727F">
        <w:rPr>
          <w:sz w:val="22"/>
          <w:szCs w:val="22"/>
        </w:rPr>
        <w:t xml:space="preserve"> Kezdeményezi a KRTT-IV víziközmű rendszer 2023-2036 időszakra vonatkozó Gördülő Fejlesztési Tervének önkormányzati beruházási tervrész módosítását, amelynek előkészítésével és a Magyar Energetikai és Közműszabályozási Hivatalnál történő benyújtásával a </w:t>
      </w:r>
      <w:r w:rsidRPr="0056727F">
        <w:rPr>
          <w:bCs/>
          <w:sz w:val="22"/>
          <w:szCs w:val="22"/>
        </w:rPr>
        <w:t>DAKÖV Dabas és Környéke Vízügyi Kft-t bízza meg.</w:t>
      </w:r>
    </w:p>
    <w:p w:rsidR="00F35F4B" w:rsidRPr="0056727F" w:rsidRDefault="00F35F4B" w:rsidP="00F35F4B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F4B" w:rsidRPr="0056727F" w:rsidRDefault="00F35F4B" w:rsidP="00F35F4B">
      <w:pPr>
        <w:tabs>
          <w:tab w:val="num" w:pos="284"/>
        </w:tabs>
        <w:ind w:left="284" w:hanging="284"/>
        <w:jc w:val="both"/>
        <w:textAlignment w:val="baseline"/>
        <w:rPr>
          <w:color w:val="000000"/>
          <w:sz w:val="22"/>
          <w:szCs w:val="22"/>
        </w:rPr>
      </w:pPr>
      <w:r w:rsidRPr="00335A77">
        <w:rPr>
          <w:b/>
          <w:sz w:val="22"/>
          <w:szCs w:val="22"/>
        </w:rPr>
        <w:t>2.)</w:t>
      </w:r>
      <w:r w:rsidRPr="0056727F">
        <w:rPr>
          <w:sz w:val="22"/>
          <w:szCs w:val="22"/>
        </w:rPr>
        <w:t xml:space="preserve"> </w:t>
      </w:r>
      <w:r w:rsidRPr="0056727F">
        <w:rPr>
          <w:color w:val="000000"/>
          <w:sz w:val="22"/>
          <w:szCs w:val="22"/>
        </w:rPr>
        <w:t xml:space="preserve">Az önkormányzat tulajdonában lévő Kőröstetétlen, Kocséri út 227/1. hrsz. Szabadidőpark területén bekötővezeték kiépítése aknával, ivókúttal ellátva beruházás megvalósításával a </w:t>
      </w:r>
      <w:r w:rsidRPr="0056727F">
        <w:rPr>
          <w:bCs/>
          <w:sz w:val="22"/>
          <w:szCs w:val="22"/>
        </w:rPr>
        <w:t xml:space="preserve">DAKÖV Dabas és Környéke Vízügyi Kft. </w:t>
      </w:r>
      <w:proofErr w:type="spellStart"/>
      <w:r w:rsidRPr="0056727F">
        <w:rPr>
          <w:bCs/>
          <w:sz w:val="22"/>
          <w:szCs w:val="22"/>
        </w:rPr>
        <w:t>Bagi</w:t>
      </w:r>
      <w:proofErr w:type="spellEnd"/>
      <w:r w:rsidRPr="0056727F">
        <w:rPr>
          <w:bCs/>
          <w:sz w:val="22"/>
          <w:szCs w:val="22"/>
        </w:rPr>
        <w:t xml:space="preserve"> Üzemigazgatóságát </w:t>
      </w:r>
      <w:r w:rsidRPr="0056727F">
        <w:rPr>
          <w:sz w:val="22"/>
          <w:szCs w:val="22"/>
        </w:rPr>
        <w:t xml:space="preserve">(2191 Bag, Dózsa György út 20.) </w:t>
      </w:r>
      <w:r w:rsidRPr="0056727F">
        <w:rPr>
          <w:sz w:val="22"/>
          <w:szCs w:val="22"/>
          <w:shd w:val="clear" w:color="auto" w:fill="FFFFFF"/>
        </w:rPr>
        <w:t>Képviseli: Horváth Péter szolgáltatási igazgató</w:t>
      </w:r>
      <w:r w:rsidRPr="0056727F">
        <w:rPr>
          <w:color w:val="000000"/>
          <w:sz w:val="22"/>
          <w:szCs w:val="22"/>
        </w:rPr>
        <w:t xml:space="preserve"> bízza meg.</w:t>
      </w:r>
    </w:p>
    <w:p w:rsidR="00F35F4B" w:rsidRPr="0056727F" w:rsidRDefault="00F35F4B" w:rsidP="00F35F4B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F4B" w:rsidRPr="0056727F" w:rsidRDefault="00F35F4B" w:rsidP="00F35F4B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3.)</w:t>
      </w:r>
      <w:r w:rsidRPr="0056727F">
        <w:rPr>
          <w:sz w:val="22"/>
          <w:szCs w:val="22"/>
        </w:rPr>
        <w:t xml:space="preserve"> A 2.) pontban részletezett munkálatok vállalási díja </w:t>
      </w:r>
      <w:r w:rsidRPr="0056727F">
        <w:rPr>
          <w:color w:val="000000"/>
          <w:sz w:val="22"/>
          <w:szCs w:val="22"/>
        </w:rPr>
        <w:t xml:space="preserve">743.373 </w:t>
      </w:r>
      <w:r w:rsidRPr="0056727F">
        <w:rPr>
          <w:sz w:val="22"/>
          <w:szCs w:val="22"/>
        </w:rPr>
        <w:t>Ft + áfa, összesen 944.084 Ft, azaz kilencszásznegyvennégyezer-nyolcvannégy forint.</w:t>
      </w:r>
    </w:p>
    <w:p w:rsidR="00F35F4B" w:rsidRPr="0056727F" w:rsidRDefault="00F35F4B" w:rsidP="00F35F4B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4.)</w:t>
      </w:r>
      <w:r w:rsidRPr="0056727F">
        <w:rPr>
          <w:sz w:val="22"/>
          <w:szCs w:val="22"/>
        </w:rPr>
        <w:t xml:space="preserve"> A beruházási munkák fedezeteként kizárólag - a víziközmű vagyon használatáért - a DAKÖV Kft. 2023. I. félévi bérleti díjból származó bevételét jelöli meg.</w:t>
      </w:r>
    </w:p>
    <w:p w:rsidR="00F35F4B" w:rsidRPr="0056727F" w:rsidRDefault="00F35F4B" w:rsidP="00F35F4B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5.)</w:t>
      </w:r>
      <w:r w:rsidRPr="0056727F">
        <w:rPr>
          <w:sz w:val="22"/>
          <w:szCs w:val="22"/>
        </w:rPr>
        <w:t xml:space="preserve"> Felhatalmazza a polgármestert az 2. pontban hivatkozott megbízáshoz szükséges dokumentumok előkészítésére és aláírására.</w:t>
      </w:r>
    </w:p>
    <w:p w:rsidR="00F35F4B" w:rsidRPr="0056727F" w:rsidRDefault="00F35F4B" w:rsidP="00F35F4B">
      <w:pPr>
        <w:ind w:left="360" w:hanging="360"/>
        <w:jc w:val="both"/>
        <w:rPr>
          <w:sz w:val="22"/>
          <w:szCs w:val="22"/>
        </w:rPr>
      </w:pPr>
      <w:r w:rsidRPr="00335A77">
        <w:rPr>
          <w:b/>
          <w:sz w:val="22"/>
          <w:szCs w:val="22"/>
        </w:rPr>
        <w:t>6.)</w:t>
      </w:r>
      <w:r w:rsidRPr="00335A77">
        <w:rPr>
          <w:b/>
          <w:sz w:val="22"/>
          <w:szCs w:val="22"/>
        </w:rPr>
        <w:tab/>
      </w:r>
      <w:r w:rsidRPr="0056727F">
        <w:rPr>
          <w:sz w:val="22"/>
          <w:szCs w:val="22"/>
        </w:rPr>
        <w:t>Utasítja a Ceglédi Közös Önkormányzati Hivatalt a szükséges intézkedések megtételére.</w:t>
      </w:r>
    </w:p>
    <w:p w:rsidR="00F35F4B" w:rsidRPr="0056727F" w:rsidRDefault="00F35F4B" w:rsidP="00F35F4B">
      <w:pPr>
        <w:tabs>
          <w:tab w:val="left" w:pos="5670"/>
        </w:tabs>
        <w:rPr>
          <w:bCs/>
          <w:sz w:val="22"/>
          <w:szCs w:val="22"/>
        </w:rPr>
      </w:pPr>
      <w:r w:rsidRPr="0056727F">
        <w:rPr>
          <w:b/>
          <w:bCs/>
          <w:sz w:val="22"/>
          <w:szCs w:val="22"/>
        </w:rPr>
        <w:t>Határidő</w:t>
      </w:r>
      <w:r w:rsidRPr="0056727F">
        <w:rPr>
          <w:bCs/>
          <w:sz w:val="22"/>
          <w:szCs w:val="22"/>
        </w:rPr>
        <w:t>: azonnal</w:t>
      </w:r>
      <w:r w:rsidRPr="0056727F">
        <w:rPr>
          <w:bCs/>
          <w:sz w:val="22"/>
          <w:szCs w:val="22"/>
        </w:rPr>
        <w:tab/>
      </w:r>
      <w:r w:rsidRPr="0056727F">
        <w:rPr>
          <w:b/>
          <w:bCs/>
          <w:sz w:val="22"/>
          <w:szCs w:val="22"/>
        </w:rPr>
        <w:t>Felelős</w:t>
      </w:r>
      <w:r w:rsidRPr="0056727F">
        <w:rPr>
          <w:bCs/>
          <w:sz w:val="22"/>
          <w:szCs w:val="22"/>
        </w:rPr>
        <w:t>: Pásztor Roland polgármester</w:t>
      </w:r>
    </w:p>
    <w:p w:rsidR="00F35F4B" w:rsidRDefault="00F35F4B" w:rsidP="00F35F4B">
      <w:pPr>
        <w:tabs>
          <w:tab w:val="left" w:pos="5670"/>
        </w:tabs>
        <w:rPr>
          <w:bCs/>
          <w:sz w:val="22"/>
          <w:szCs w:val="22"/>
        </w:rPr>
      </w:pPr>
    </w:p>
    <w:p w:rsidR="00F35F4B" w:rsidRPr="00856555" w:rsidRDefault="00F35F4B" w:rsidP="00F35F4B">
      <w:pPr>
        <w:tabs>
          <w:tab w:val="left" w:pos="5670"/>
        </w:tabs>
        <w:rPr>
          <w:bCs/>
          <w:sz w:val="22"/>
          <w:szCs w:val="22"/>
        </w:rPr>
      </w:pPr>
    </w:p>
    <w:p w:rsidR="00F35F4B" w:rsidRDefault="00F35F4B" w:rsidP="00F35F4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54</w:t>
      </w:r>
      <w:r w:rsidRPr="0018238A">
        <w:rPr>
          <w:b/>
          <w:sz w:val="22"/>
          <w:szCs w:val="22"/>
          <w:u w:val="single"/>
        </w:rPr>
        <w:t xml:space="preserve">/2023. (IX. 26)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F35F4B" w:rsidRPr="00935F43" w:rsidRDefault="00F35F4B" w:rsidP="00F35F4B">
      <w:pPr>
        <w:jc w:val="both"/>
      </w:pPr>
      <w:r w:rsidRPr="00935F43">
        <w:rPr>
          <w:b/>
          <w:bCs/>
        </w:rPr>
        <w:t xml:space="preserve">Kőröstetétlen Község </w:t>
      </w:r>
      <w:r w:rsidRPr="00935F43">
        <w:rPr>
          <w:b/>
        </w:rPr>
        <w:t>Önkormányzatának Képviselő-testülete</w:t>
      </w:r>
      <w:r>
        <w:rPr>
          <w:b/>
        </w:rPr>
        <w:t xml:space="preserve"> -</w:t>
      </w:r>
    </w:p>
    <w:p w:rsidR="00F35F4B" w:rsidRPr="00B80B51" w:rsidRDefault="00F35F4B" w:rsidP="00F35F4B">
      <w:pPr>
        <w:tabs>
          <w:tab w:val="num" w:pos="284"/>
        </w:tabs>
        <w:ind w:left="284" w:hanging="284"/>
        <w:jc w:val="both"/>
        <w:textAlignment w:val="baseline"/>
        <w:rPr>
          <w:color w:val="000000"/>
        </w:rPr>
      </w:pPr>
      <w:r w:rsidRPr="00335A77">
        <w:rPr>
          <w:b/>
        </w:rPr>
        <w:t>1.)</w:t>
      </w:r>
      <w:r>
        <w:t xml:space="preserve"> </w:t>
      </w:r>
      <w:r w:rsidRPr="002C0093">
        <w:rPr>
          <w:color w:val="000000"/>
        </w:rPr>
        <w:t xml:space="preserve">Az önkormányzat tulajdonában lévő Kőröstetétlen, Kocséri út </w:t>
      </w:r>
      <w:r>
        <w:rPr>
          <w:color w:val="000000"/>
        </w:rPr>
        <w:t>10.</w:t>
      </w:r>
      <w:r w:rsidRPr="002C0093">
        <w:rPr>
          <w:color w:val="000000"/>
        </w:rPr>
        <w:t xml:space="preserve"> </w:t>
      </w:r>
      <w:r>
        <w:rPr>
          <w:color w:val="000000"/>
        </w:rPr>
        <w:t xml:space="preserve">Óvoda </w:t>
      </w:r>
      <w:r w:rsidRPr="002C0093">
        <w:rPr>
          <w:color w:val="000000"/>
        </w:rPr>
        <w:t>területé</w:t>
      </w:r>
      <w:r>
        <w:rPr>
          <w:color w:val="000000"/>
        </w:rPr>
        <w:t>n új ivókút kialakítása beruházás megvalósításával a</w:t>
      </w:r>
      <w:r w:rsidRPr="002C0093">
        <w:rPr>
          <w:color w:val="000000"/>
        </w:rPr>
        <w:t xml:space="preserve"> </w:t>
      </w:r>
      <w:r w:rsidRPr="00F5231C">
        <w:rPr>
          <w:bCs/>
        </w:rPr>
        <w:t>DAKÖV Dabas és Környéke Vízügyi Kft</w:t>
      </w:r>
      <w:r>
        <w:rPr>
          <w:bCs/>
        </w:rPr>
        <w:t xml:space="preserve">. </w:t>
      </w:r>
      <w:proofErr w:type="spellStart"/>
      <w:r>
        <w:rPr>
          <w:bCs/>
        </w:rPr>
        <w:t>Bagi</w:t>
      </w:r>
      <w:proofErr w:type="spellEnd"/>
      <w:r>
        <w:rPr>
          <w:bCs/>
        </w:rPr>
        <w:t xml:space="preserve"> Üzemigazgatóságát </w:t>
      </w:r>
      <w:r w:rsidRPr="00B80B51">
        <w:t>(</w:t>
      </w:r>
      <w:r>
        <w:t xml:space="preserve">2191 Bag, Dózsa György út 20.) </w:t>
      </w:r>
      <w:r w:rsidRPr="00B80B51">
        <w:rPr>
          <w:shd w:val="clear" w:color="auto" w:fill="FFFFFF"/>
        </w:rPr>
        <w:t xml:space="preserve">Képviseli: </w:t>
      </w:r>
      <w:r>
        <w:rPr>
          <w:shd w:val="clear" w:color="auto" w:fill="FFFFFF"/>
        </w:rPr>
        <w:t>Horváth Péter szolgáltatási igazgató</w:t>
      </w:r>
      <w:r w:rsidRPr="00B80B51">
        <w:rPr>
          <w:color w:val="000000"/>
        </w:rPr>
        <w:t xml:space="preserve"> bízza meg.</w:t>
      </w:r>
    </w:p>
    <w:p w:rsidR="00F35F4B" w:rsidRPr="002C0093" w:rsidRDefault="00F35F4B" w:rsidP="00F35F4B">
      <w:pPr>
        <w:tabs>
          <w:tab w:val="num" w:pos="284"/>
        </w:tabs>
        <w:ind w:left="284" w:hanging="284"/>
        <w:jc w:val="both"/>
      </w:pPr>
      <w:r w:rsidRPr="00335A77">
        <w:rPr>
          <w:b/>
        </w:rPr>
        <w:t>2.)</w:t>
      </w:r>
      <w:r>
        <w:t xml:space="preserve"> </w:t>
      </w:r>
      <w:r w:rsidRPr="002C0093">
        <w:t>A</w:t>
      </w:r>
      <w:r>
        <w:t>z</w:t>
      </w:r>
      <w:r w:rsidRPr="002C0093">
        <w:t xml:space="preserve"> </w:t>
      </w:r>
      <w:r>
        <w:t>1</w:t>
      </w:r>
      <w:r w:rsidRPr="002C0093">
        <w:t xml:space="preserve">.) pontban részletezett munkálatok vállalási díja </w:t>
      </w:r>
      <w:r>
        <w:rPr>
          <w:color w:val="000000"/>
        </w:rPr>
        <w:t>421.401</w:t>
      </w:r>
      <w:r w:rsidRPr="002C0093">
        <w:rPr>
          <w:color w:val="000000"/>
        </w:rPr>
        <w:t xml:space="preserve"> </w:t>
      </w:r>
      <w:r w:rsidRPr="002C0093">
        <w:t xml:space="preserve">Ft + áfa, összesen </w:t>
      </w:r>
      <w:r>
        <w:t>535.179</w:t>
      </w:r>
      <w:r w:rsidRPr="002C0093">
        <w:t xml:space="preserve"> Ft, azaz </w:t>
      </w:r>
      <w:r>
        <w:t>kilencszásznegyvennégyezer-nyolcvannégy</w:t>
      </w:r>
      <w:r w:rsidRPr="002C0093">
        <w:t xml:space="preserve"> forint.</w:t>
      </w:r>
    </w:p>
    <w:p w:rsidR="00F35F4B" w:rsidRDefault="00335A77" w:rsidP="00F35F4B">
      <w:pPr>
        <w:autoSpaceDE w:val="0"/>
        <w:autoSpaceDN w:val="0"/>
        <w:adjustRightInd w:val="0"/>
        <w:ind w:left="284" w:hanging="284"/>
        <w:jc w:val="both"/>
      </w:pPr>
      <w:r>
        <w:rPr>
          <w:b/>
        </w:rPr>
        <w:t>3</w:t>
      </w:r>
      <w:r w:rsidR="00F35F4B" w:rsidRPr="00335A77">
        <w:rPr>
          <w:b/>
        </w:rPr>
        <w:t>.)</w:t>
      </w:r>
      <w:r w:rsidR="00F35F4B" w:rsidRPr="00935F43">
        <w:t xml:space="preserve"> A</w:t>
      </w:r>
      <w:r w:rsidR="00F35F4B">
        <w:t>z önkormányzat 2023. évi költségvetésében a „Kőröstetétlen 227/a. hrsz. Játszópark közkút kialakítása” beruházási jogcímről „új ivókút kialakítása Kocséri út 10. Óvoda” beruházási jogcímre 600.000 Ft-ot</w:t>
      </w:r>
      <w:r w:rsidR="00F35F4B" w:rsidRPr="00FD3F7C">
        <w:t xml:space="preserve"> </w:t>
      </w:r>
      <w:r w:rsidR="00F35F4B">
        <w:t>csoportosít át, a kapcsolódó dologi kiadások költségeire 200.000 Ft-ot biztosít.</w:t>
      </w:r>
    </w:p>
    <w:p w:rsidR="00F35F4B" w:rsidRPr="002C0093" w:rsidRDefault="00335A77" w:rsidP="00F35F4B">
      <w:pPr>
        <w:tabs>
          <w:tab w:val="num" w:pos="284"/>
        </w:tabs>
        <w:ind w:left="284" w:hanging="284"/>
        <w:jc w:val="both"/>
      </w:pPr>
      <w:r>
        <w:rPr>
          <w:b/>
        </w:rPr>
        <w:t>4</w:t>
      </w:r>
      <w:r w:rsidR="00F35F4B" w:rsidRPr="00335A77">
        <w:rPr>
          <w:b/>
        </w:rPr>
        <w:t>.)</w:t>
      </w:r>
      <w:r w:rsidR="00F35F4B">
        <w:t xml:space="preserve"> </w:t>
      </w:r>
      <w:r w:rsidR="00F35F4B" w:rsidRPr="002C0093">
        <w:t xml:space="preserve">Felhatalmazza a polgármestert az </w:t>
      </w:r>
      <w:r w:rsidR="00F35F4B">
        <w:t>1</w:t>
      </w:r>
      <w:r w:rsidR="00F35F4B" w:rsidRPr="002C0093">
        <w:t>. pontban hivatkozott megbízáshoz szükséges dokumentumok előkészítésére és aláírására.</w:t>
      </w:r>
    </w:p>
    <w:p w:rsidR="00F35F4B" w:rsidRPr="00935F43" w:rsidRDefault="00335A77" w:rsidP="00F35F4B">
      <w:pPr>
        <w:ind w:left="360" w:hanging="360"/>
        <w:jc w:val="both"/>
      </w:pPr>
      <w:r>
        <w:rPr>
          <w:b/>
        </w:rPr>
        <w:t>5</w:t>
      </w:r>
      <w:bookmarkStart w:id="9" w:name="_GoBack"/>
      <w:bookmarkEnd w:id="9"/>
      <w:r w:rsidR="00F35F4B" w:rsidRPr="00335A77">
        <w:rPr>
          <w:b/>
        </w:rPr>
        <w:t>.)</w:t>
      </w:r>
      <w:r w:rsidR="00F35F4B" w:rsidRPr="00935F43">
        <w:tab/>
        <w:t>Utasítja a Ceglédi Közös Önkormányzati Hivatalt</w:t>
      </w:r>
      <w:r w:rsidR="00F35F4B">
        <w:t xml:space="preserve"> a szükséges intézkedések megtételére.</w:t>
      </w:r>
    </w:p>
    <w:p w:rsidR="00F35F4B" w:rsidRPr="00F35F4B" w:rsidRDefault="00F35F4B" w:rsidP="00F35F4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  <w:r w:rsidRPr="00F35F4B">
        <w:rPr>
          <w:b/>
          <w:bCs/>
          <w:sz w:val="24"/>
          <w:szCs w:val="24"/>
        </w:rPr>
        <w:t>Határidő</w:t>
      </w:r>
      <w:r w:rsidRPr="00F35F4B">
        <w:rPr>
          <w:bCs/>
          <w:sz w:val="24"/>
          <w:szCs w:val="24"/>
        </w:rPr>
        <w:t>: azonnal</w:t>
      </w:r>
      <w:r w:rsidRPr="00F35F4B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</w:t>
      </w:r>
      <w:r w:rsidRPr="00F35F4B">
        <w:rPr>
          <w:b/>
          <w:bCs/>
          <w:sz w:val="24"/>
          <w:szCs w:val="24"/>
        </w:rPr>
        <w:t>Felelős</w:t>
      </w:r>
      <w:r w:rsidRPr="00F35F4B">
        <w:rPr>
          <w:bCs/>
          <w:sz w:val="24"/>
          <w:szCs w:val="24"/>
        </w:rPr>
        <w:t>: Pásztor Roland polgármester</w:t>
      </w:r>
    </w:p>
    <w:sectPr w:rsidR="00F35F4B" w:rsidRPr="00F35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D3C6FA8E"/>
    <w:lvl w:ilvl="0" w:tplc="AB707C9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F11082"/>
    <w:multiLevelType w:val="hybridMultilevel"/>
    <w:tmpl w:val="1FCC3ED6"/>
    <w:lvl w:ilvl="0" w:tplc="AF026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44E82"/>
    <w:multiLevelType w:val="hybridMultilevel"/>
    <w:tmpl w:val="5F4EB738"/>
    <w:lvl w:ilvl="0" w:tplc="AF026A3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C7D0D"/>
    <w:multiLevelType w:val="hybridMultilevel"/>
    <w:tmpl w:val="844025FA"/>
    <w:lvl w:ilvl="0" w:tplc="AF026A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60B8"/>
    <w:multiLevelType w:val="hybridMultilevel"/>
    <w:tmpl w:val="01A21040"/>
    <w:lvl w:ilvl="0" w:tplc="51AE1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61EA2ABA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1B1234"/>
    <w:rsid w:val="002269A2"/>
    <w:rsid w:val="00335A77"/>
    <w:rsid w:val="00367A01"/>
    <w:rsid w:val="003F4BD8"/>
    <w:rsid w:val="00481A94"/>
    <w:rsid w:val="00553C79"/>
    <w:rsid w:val="00567F00"/>
    <w:rsid w:val="005E3C4A"/>
    <w:rsid w:val="00644DEF"/>
    <w:rsid w:val="007676B2"/>
    <w:rsid w:val="007B5B05"/>
    <w:rsid w:val="007D6D18"/>
    <w:rsid w:val="007E6B5F"/>
    <w:rsid w:val="0083739B"/>
    <w:rsid w:val="00892969"/>
    <w:rsid w:val="008A733A"/>
    <w:rsid w:val="008B134B"/>
    <w:rsid w:val="008E603E"/>
    <w:rsid w:val="00A2407D"/>
    <w:rsid w:val="00A94EB1"/>
    <w:rsid w:val="00BD5319"/>
    <w:rsid w:val="00C255C6"/>
    <w:rsid w:val="00D76B39"/>
    <w:rsid w:val="00DB752A"/>
    <w:rsid w:val="00E956F6"/>
    <w:rsid w:val="00F35F4B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3EC9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7E6B5F"/>
    <w:pPr>
      <w:keepNext/>
      <w:ind w:left="360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uiPriority w:val="99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">
    <w:uiPriority w:val="22"/>
    <w:qFormat/>
    <w:rsid w:val="008A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A733A"/>
    <w:rPr>
      <w:b/>
      <w:bCs/>
    </w:rPr>
  </w:style>
  <w:style w:type="character" w:customStyle="1" w:styleId="Cmsor4Char">
    <w:name w:val="Címsor 4 Char"/>
    <w:basedOn w:val="Bekezdsalapbettpusa"/>
    <w:link w:val="Cmsor4"/>
    <w:rsid w:val="007E6B5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1023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4</cp:revision>
  <cp:lastPrinted>2023-10-25T06:32:00Z</cp:lastPrinted>
  <dcterms:created xsi:type="dcterms:W3CDTF">2023-09-28T06:57:00Z</dcterms:created>
  <dcterms:modified xsi:type="dcterms:W3CDTF">2023-10-25T06:32:00Z</dcterms:modified>
</cp:coreProperties>
</file>