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A6039" w:rsidRPr="00DA6039" w:rsidRDefault="00DA6039" w:rsidP="00DA60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A603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8BE72F" wp14:editId="4F30DE99">
                <wp:simplePos x="0" y="0"/>
                <wp:positionH relativeFrom="column">
                  <wp:posOffset>271780</wp:posOffset>
                </wp:positionH>
                <wp:positionV relativeFrom="paragraph">
                  <wp:posOffset>-575945</wp:posOffset>
                </wp:positionV>
                <wp:extent cx="3619500" cy="711200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0" cy="71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A6039" w:rsidRPr="00C3197F" w:rsidRDefault="00DA6039" w:rsidP="00DA6039">
                            <w:pPr>
                              <w:spacing w:after="40" w:line="276" w:lineRule="auto"/>
                              <w:jc w:val="both"/>
                              <w:rPr>
                                <w:rFonts w:ascii="Arial" w:eastAsia="Calibri" w:hAnsi="Arial" w:cs="Arial"/>
                                <w:b/>
                              </w:rPr>
                            </w:pPr>
                            <w:r w:rsidRPr="00C3197F">
                              <w:rPr>
                                <w:rFonts w:ascii="Arial" w:eastAsia="Calibri" w:hAnsi="Arial" w:cs="Arial"/>
                                <w:b/>
                              </w:rPr>
                              <w:t>KŐRÖSTETÉTLEN KÖZSÉG ÖNKORMÁNYZAT</w:t>
                            </w:r>
                          </w:p>
                          <w:p w:rsidR="00DA6039" w:rsidRPr="00C3197F" w:rsidRDefault="00DA6039" w:rsidP="00DA6039">
                            <w:pPr>
                              <w:spacing w:after="40" w:line="276" w:lineRule="auto"/>
                              <w:jc w:val="both"/>
                              <w:rPr>
                                <w:rFonts w:ascii="Arial" w:eastAsia="Calibri" w:hAnsi="Arial" w:cs="Arial"/>
                              </w:rPr>
                            </w:pPr>
                            <w:r w:rsidRPr="00C3197F">
                              <w:rPr>
                                <w:rFonts w:ascii="Arial" w:eastAsia="Calibri" w:hAnsi="Arial" w:cs="Arial"/>
                                <w:b/>
                              </w:rPr>
                              <w:t>2745 KŐRÖSTETÉTLEN</w:t>
                            </w:r>
                            <w:r w:rsidRPr="00C3197F">
                              <w:rPr>
                                <w:rFonts w:ascii="Arial" w:eastAsia="Calibri" w:hAnsi="Arial" w:cs="Arial"/>
                              </w:rPr>
                              <w:t>, Kocséri út 4.</w:t>
                            </w:r>
                          </w:p>
                          <w:p w:rsidR="00DA6039" w:rsidRPr="00C3197F" w:rsidRDefault="00DA6039" w:rsidP="00DA6039">
                            <w:pPr>
                              <w:spacing w:after="40" w:line="276" w:lineRule="auto"/>
                              <w:jc w:val="both"/>
                              <w:rPr>
                                <w:rFonts w:ascii="Arial" w:eastAsia="Calibri" w:hAnsi="Arial" w:cs="Arial"/>
                                <w:b/>
                                <w:i/>
                              </w:rPr>
                            </w:pPr>
                            <w:r w:rsidRPr="00C3197F">
                              <w:rPr>
                                <w:rFonts w:ascii="Arial" w:eastAsia="Calibri" w:hAnsi="Arial" w:cs="Arial"/>
                                <w:b/>
                                <w:i/>
                              </w:rPr>
                              <w:t>Tel.: 53/368-005, fax: 53/568-501l</w:t>
                            </w:r>
                          </w:p>
                          <w:p w:rsidR="00DA6039" w:rsidRPr="00B20AE4" w:rsidRDefault="00DA6039" w:rsidP="00DA6039">
                            <w:pPr>
                              <w:pStyle w:val="Cmsor2"/>
                              <w:jc w:val="center"/>
                              <w:rPr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8BE72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1.4pt;margin-top:-45.35pt;width:285pt;height:5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" filled="f" stroked="f">
                <v:textbox>
                  <w:txbxContent>
                    <w:p w:rsidR="00DA6039" w:rsidRPr="00C3197F" w:rsidRDefault="00DA6039" w:rsidP="00DA6039">
                      <w:pPr>
                        <w:spacing w:after="40" w:line="276" w:lineRule="auto"/>
                        <w:jc w:val="both"/>
                        <w:rPr>
                          <w:rFonts w:ascii="Arial" w:eastAsia="Calibri" w:hAnsi="Arial" w:cs="Arial"/>
                          <w:b/>
                        </w:rPr>
                      </w:pPr>
                      <w:r w:rsidRPr="00C3197F">
                        <w:rPr>
                          <w:rFonts w:ascii="Arial" w:eastAsia="Calibri" w:hAnsi="Arial" w:cs="Arial"/>
                          <w:b/>
                        </w:rPr>
                        <w:t>KŐRÖSTETÉTLEN KÖZSÉG ÖNKORMÁNYZAT</w:t>
                      </w:r>
                    </w:p>
                    <w:p w:rsidR="00DA6039" w:rsidRPr="00C3197F" w:rsidRDefault="00DA6039" w:rsidP="00DA6039">
                      <w:pPr>
                        <w:spacing w:after="40" w:line="276" w:lineRule="auto"/>
                        <w:jc w:val="both"/>
                        <w:rPr>
                          <w:rFonts w:ascii="Arial" w:eastAsia="Calibri" w:hAnsi="Arial" w:cs="Arial"/>
                        </w:rPr>
                      </w:pPr>
                      <w:r w:rsidRPr="00C3197F">
                        <w:rPr>
                          <w:rFonts w:ascii="Arial" w:eastAsia="Calibri" w:hAnsi="Arial" w:cs="Arial"/>
                          <w:b/>
                        </w:rPr>
                        <w:t>2745 KŐRÖSTETÉTLEN</w:t>
                      </w:r>
                      <w:r w:rsidRPr="00C3197F">
                        <w:rPr>
                          <w:rFonts w:ascii="Arial" w:eastAsia="Calibri" w:hAnsi="Arial" w:cs="Arial"/>
                        </w:rPr>
                        <w:t>, Kocséri út 4.</w:t>
                      </w:r>
                    </w:p>
                    <w:p w:rsidR="00DA6039" w:rsidRPr="00C3197F" w:rsidRDefault="00DA6039" w:rsidP="00DA6039">
                      <w:pPr>
                        <w:spacing w:after="40" w:line="276" w:lineRule="auto"/>
                        <w:jc w:val="both"/>
                        <w:rPr>
                          <w:rFonts w:ascii="Arial" w:eastAsia="Calibri" w:hAnsi="Arial" w:cs="Arial"/>
                          <w:b/>
                          <w:i/>
                        </w:rPr>
                      </w:pPr>
                      <w:r w:rsidRPr="00C3197F">
                        <w:rPr>
                          <w:rFonts w:ascii="Arial" w:eastAsia="Calibri" w:hAnsi="Arial" w:cs="Arial"/>
                          <w:b/>
                          <w:i/>
                        </w:rPr>
                        <w:t>Tel</w:t>
                      </w:r>
                      <w:proofErr w:type="gramStart"/>
                      <w:r w:rsidRPr="00C3197F">
                        <w:rPr>
                          <w:rFonts w:ascii="Arial" w:eastAsia="Calibri" w:hAnsi="Arial" w:cs="Arial"/>
                          <w:b/>
                          <w:i/>
                        </w:rPr>
                        <w:t>.:</w:t>
                      </w:r>
                      <w:proofErr w:type="gramEnd"/>
                      <w:r w:rsidRPr="00C3197F">
                        <w:rPr>
                          <w:rFonts w:ascii="Arial" w:eastAsia="Calibri" w:hAnsi="Arial" w:cs="Arial"/>
                          <w:b/>
                          <w:i/>
                        </w:rPr>
                        <w:t xml:space="preserve"> 53/368-005, fax: 53/568-501l</w:t>
                      </w:r>
                    </w:p>
                    <w:p w:rsidR="00DA6039" w:rsidRPr="00B20AE4" w:rsidRDefault="00DA6039" w:rsidP="00DA6039">
                      <w:pPr>
                        <w:pStyle w:val="Cmsor2"/>
                        <w:jc w:val="center"/>
                        <w:rPr>
                          <w:b/>
                          <w:bCs/>
                          <w:color w:val="auto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A603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20D87C56" wp14:editId="2C26A02C">
            <wp:simplePos x="0" y="0"/>
            <wp:positionH relativeFrom="column">
              <wp:posOffset>4529455</wp:posOffset>
            </wp:positionH>
            <wp:positionV relativeFrom="paragraph">
              <wp:posOffset>-691515</wp:posOffset>
            </wp:positionV>
            <wp:extent cx="914400" cy="987425"/>
            <wp:effectExtent l="0" t="0" r="0" b="3175"/>
            <wp:wrapNone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DA603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DA6039" w:rsidRPr="00DA6039" w:rsidRDefault="00DA6039" w:rsidP="00DA6039">
      <w:pPr>
        <w:tabs>
          <w:tab w:val="left" w:pos="43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DA603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__________________________________________________________________________</w:t>
      </w:r>
    </w:p>
    <w:p w:rsidR="00DA6039" w:rsidRPr="00DA6039" w:rsidRDefault="00DA6039" w:rsidP="00F613D9">
      <w:pPr>
        <w:tabs>
          <w:tab w:val="left" w:pos="4395"/>
          <w:tab w:val="left" w:pos="4940"/>
        </w:tabs>
        <w:spacing w:after="0" w:line="240" w:lineRule="auto"/>
        <w:ind w:right="98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DA6039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hu-HU"/>
        </w:rPr>
        <w:t>Ügyiratszám</w:t>
      </w:r>
      <w:r w:rsidRPr="006A54BB">
        <w:rPr>
          <w:rFonts w:ascii="Times New Roman" w:eastAsia="Times New Roman" w:hAnsi="Times New Roman" w:cs="Times New Roman"/>
          <w:sz w:val="20"/>
          <w:szCs w:val="20"/>
          <w:lang w:eastAsia="hu-HU"/>
        </w:rPr>
        <w:t>: C</w:t>
      </w:r>
      <w:r w:rsidR="006A54BB" w:rsidRPr="006A54BB">
        <w:rPr>
          <w:rFonts w:ascii="Times New Roman" w:eastAsia="Times New Roman" w:hAnsi="Times New Roman" w:cs="Times New Roman"/>
          <w:sz w:val="20"/>
          <w:szCs w:val="20"/>
          <w:lang w:eastAsia="hu-HU"/>
        </w:rPr>
        <w:t>/2095</w:t>
      </w:r>
      <w:r w:rsidRPr="006A54BB">
        <w:rPr>
          <w:rFonts w:ascii="Times New Roman" w:eastAsia="Times New Roman" w:hAnsi="Times New Roman" w:cs="Times New Roman"/>
          <w:sz w:val="20"/>
          <w:szCs w:val="20"/>
          <w:lang w:eastAsia="hu-HU"/>
        </w:rPr>
        <w:t>-   /2023.</w:t>
      </w:r>
      <w:r w:rsidR="00F613D9">
        <w:rPr>
          <w:rFonts w:ascii="Times New Roman" w:eastAsia="Times New Roman" w:hAnsi="Times New Roman" w:cs="Times New Roman"/>
          <w:sz w:val="20"/>
          <w:szCs w:val="20"/>
          <w:lang w:eastAsia="hu-HU"/>
        </w:rPr>
        <w:tab/>
      </w:r>
      <w:r w:rsidRPr="00DA6039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hu-HU"/>
        </w:rPr>
        <w:t>Tárgy</w:t>
      </w:r>
      <w:r w:rsidR="00C3308C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: </w:t>
      </w:r>
      <w:proofErr w:type="spellStart"/>
      <w:r w:rsidR="00C3308C">
        <w:rPr>
          <w:rFonts w:ascii="Times New Roman" w:eastAsia="Times New Roman" w:hAnsi="Times New Roman" w:cs="Times New Roman"/>
          <w:sz w:val="20"/>
          <w:szCs w:val="20"/>
          <w:lang w:eastAsia="hu-HU"/>
        </w:rPr>
        <w:t>Scandeus</w:t>
      </w:r>
      <w:proofErr w:type="spellEnd"/>
      <w:r w:rsidR="00C3308C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 Non</w:t>
      </w:r>
      <w:r w:rsidRPr="00DA6039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profit Kft. - </w:t>
      </w:r>
      <w:r w:rsidR="001A2537" w:rsidRPr="00DA6039">
        <w:rPr>
          <w:rFonts w:ascii="Times New Roman" w:eastAsia="Times New Roman" w:hAnsi="Times New Roman" w:cs="Times New Roman"/>
          <w:sz w:val="20"/>
          <w:szCs w:val="20"/>
          <w:lang w:eastAsia="hu-HU"/>
        </w:rPr>
        <w:t>Háziorvosi</w:t>
      </w:r>
    </w:p>
    <w:p w:rsidR="00DA6039" w:rsidRPr="00DA6039" w:rsidRDefault="00DA6039" w:rsidP="00F613D9">
      <w:pPr>
        <w:tabs>
          <w:tab w:val="left" w:pos="4395"/>
          <w:tab w:val="left" w:pos="4962"/>
        </w:tabs>
        <w:spacing w:after="0" w:line="240" w:lineRule="auto"/>
        <w:ind w:right="98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DA6039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hu-HU"/>
        </w:rPr>
        <w:t>Előterjesztő</w:t>
      </w:r>
      <w:r w:rsidRPr="00DA6039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: </w:t>
      </w:r>
      <w:r w:rsidR="00300C42" w:rsidRPr="00300C42">
        <w:rPr>
          <w:rFonts w:ascii="Times New Roman" w:eastAsia="Times New Roman" w:hAnsi="Times New Roman" w:cs="Times New Roman"/>
          <w:sz w:val="20"/>
          <w:szCs w:val="20"/>
          <w:lang w:eastAsia="hu-HU"/>
        </w:rPr>
        <w:t>Pásztor Roland</w:t>
      </w:r>
      <w:r w:rsidR="00F613D9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 polgármester</w:t>
      </w:r>
      <w:r w:rsidR="00F613D9">
        <w:rPr>
          <w:rFonts w:ascii="Times New Roman" w:eastAsia="Times New Roman" w:hAnsi="Times New Roman" w:cs="Times New Roman"/>
          <w:sz w:val="20"/>
          <w:szCs w:val="20"/>
          <w:lang w:eastAsia="hu-HU"/>
        </w:rPr>
        <w:tab/>
      </w:r>
      <w:r w:rsidR="004F52FE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alapellátási </w:t>
      </w:r>
      <w:r w:rsidR="00F613D9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ügyeleti ellátás beszámoló, </w:t>
      </w:r>
      <w:r w:rsidR="00796BA6">
        <w:rPr>
          <w:rFonts w:ascii="Times New Roman" w:eastAsia="Times New Roman" w:hAnsi="Times New Roman" w:cs="Times New Roman"/>
          <w:sz w:val="20"/>
          <w:szCs w:val="20"/>
          <w:lang w:eastAsia="hu-HU"/>
        </w:rPr>
        <w:t>szerződéskötés</w:t>
      </w:r>
    </w:p>
    <w:p w:rsidR="00DA6039" w:rsidRPr="00DA6039" w:rsidRDefault="00DA6039" w:rsidP="00F613D9">
      <w:pPr>
        <w:tabs>
          <w:tab w:val="left" w:pos="4395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DA6039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hu-HU"/>
        </w:rPr>
        <w:t>Ügyintéző</w:t>
      </w:r>
      <w:r w:rsidRPr="00DA6039">
        <w:rPr>
          <w:rFonts w:ascii="Times New Roman" w:eastAsia="Times New Roman" w:hAnsi="Times New Roman" w:cs="Times New Roman"/>
          <w:b/>
          <w:sz w:val="20"/>
          <w:szCs w:val="20"/>
          <w:lang w:eastAsia="hu-HU"/>
        </w:rPr>
        <w:t>:</w:t>
      </w:r>
      <w:r w:rsidRPr="00DA6039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 Makai Viktória vezető-főtanácsos</w:t>
      </w:r>
      <w:r w:rsidRPr="00DA6039">
        <w:rPr>
          <w:rFonts w:ascii="Times New Roman" w:eastAsia="Times New Roman" w:hAnsi="Times New Roman" w:cs="Times New Roman"/>
          <w:sz w:val="20"/>
          <w:szCs w:val="20"/>
          <w:lang w:eastAsia="hu-HU"/>
        </w:rPr>
        <w:tab/>
      </w:r>
      <w:r w:rsidRPr="00DA6039">
        <w:rPr>
          <w:rFonts w:ascii="Times New Roman" w:eastAsia="Times New Roman" w:hAnsi="Times New Roman" w:cs="Times New Roman"/>
          <w:b/>
          <w:sz w:val="20"/>
          <w:szCs w:val="20"/>
          <w:u w:val="single"/>
          <w:lang w:eastAsia="hu-HU"/>
        </w:rPr>
        <w:t>Melléklet</w:t>
      </w:r>
      <w:r w:rsidR="00455CF6" w:rsidRPr="00455CF6">
        <w:rPr>
          <w:rFonts w:ascii="Times New Roman" w:eastAsia="Times New Roman" w:hAnsi="Times New Roman" w:cs="Times New Roman"/>
          <w:sz w:val="20"/>
          <w:szCs w:val="20"/>
          <w:u w:val="single"/>
          <w:lang w:eastAsia="hu-HU"/>
        </w:rPr>
        <w:t>:</w:t>
      </w:r>
      <w:r w:rsidR="00455CF6" w:rsidRPr="00455CF6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 beszámoló</w:t>
      </w:r>
    </w:p>
    <w:p w:rsidR="00DA6039" w:rsidRPr="00DA6039" w:rsidRDefault="00DA6039" w:rsidP="00DA6039">
      <w:pPr>
        <w:tabs>
          <w:tab w:val="left" w:pos="540"/>
          <w:tab w:val="left" w:pos="836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</w:pPr>
    </w:p>
    <w:p w:rsidR="00DA6039" w:rsidRPr="00123C2A" w:rsidRDefault="00DA6039" w:rsidP="00DA6039">
      <w:pPr>
        <w:tabs>
          <w:tab w:val="left" w:pos="540"/>
          <w:tab w:val="left" w:pos="836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ELŐTERJESZTÉS</w:t>
      </w:r>
    </w:p>
    <w:p w:rsidR="00DA6039" w:rsidRPr="00123C2A" w:rsidRDefault="00DA6039" w:rsidP="00DA6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Kőröstetétlen Község Önkormányzata Képviselő-testületének</w:t>
      </w:r>
    </w:p>
    <w:p w:rsidR="00DA6039" w:rsidRPr="00123C2A" w:rsidRDefault="00455CF6" w:rsidP="00DA6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2023</w:t>
      </w:r>
      <w:r w:rsidR="00DA603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. </w:t>
      </w:r>
      <w:r w:rsidR="001352C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február 14</w:t>
      </w:r>
      <w:r w:rsidR="00DA603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-ei ülésére</w:t>
      </w:r>
    </w:p>
    <w:p w:rsidR="00DA6039" w:rsidRPr="00123C2A" w:rsidRDefault="00DA6039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</w:p>
    <w:p w:rsidR="00DA6039" w:rsidRPr="00123C2A" w:rsidRDefault="00DA6039" w:rsidP="00DA6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Tisztelt Képviselő-testület!</w:t>
      </w:r>
    </w:p>
    <w:p w:rsidR="00DA6039" w:rsidRPr="00123C2A" w:rsidRDefault="00DA6039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highlight w:val="yellow"/>
          <w:lang w:eastAsia="hu-HU"/>
        </w:rPr>
      </w:pPr>
    </w:p>
    <w:p w:rsidR="003F5F5F" w:rsidRPr="00123C2A" w:rsidRDefault="003F5F5F" w:rsidP="003F5F5F">
      <w:pPr>
        <w:spacing w:after="12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A háziorvosi ügyeletet működtető </w:t>
      </w:r>
      <w:proofErr w:type="spellStart"/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Scandeus</w:t>
      </w:r>
      <w:proofErr w:type="spellEnd"/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 Nonprofit Kft. (Cegléd, Ady Endre u. 17.) ügyvezetője dr. Csiszár Géza elkészítette </w:t>
      </w:r>
      <w:r w:rsidR="00E318F3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Kőröstetétlen közsé</w:t>
      </w:r>
      <w:r w:rsidR="00B844F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g háziorvosi </w:t>
      </w:r>
      <w:r w:rsidR="002F12BD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alapellátási </w:t>
      </w:r>
      <w:r w:rsidR="00B844F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ügyeleti feladatainak ellátásról </w:t>
      </w: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szóló </w:t>
      </w:r>
      <w:r w:rsidR="00B844F9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2022. évi </w:t>
      </w: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beszámolóját.</w:t>
      </w:r>
    </w:p>
    <w:p w:rsidR="003F5F5F" w:rsidRPr="00123C2A" w:rsidRDefault="00E318F3" w:rsidP="003F5F5F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Calibri" w:hAnsi="Times New Roman" w:cs="Times New Roman"/>
          <w:b/>
          <w:bCs/>
          <w:sz w:val="23"/>
          <w:szCs w:val="23"/>
          <w:u w:val="single"/>
          <w:lang w:eastAsia="hu-HU"/>
        </w:rPr>
        <w:t>Előzmények</w:t>
      </w:r>
      <w:r w:rsidR="003F5F5F" w:rsidRPr="00123C2A">
        <w:rPr>
          <w:rFonts w:ascii="Times New Roman" w:eastAsia="Calibri" w:hAnsi="Times New Roman" w:cs="Times New Roman"/>
          <w:b/>
          <w:bCs/>
          <w:sz w:val="23"/>
          <w:szCs w:val="23"/>
          <w:lang w:eastAsia="hu-HU"/>
        </w:rPr>
        <w:t>:</w:t>
      </w:r>
      <w:r w:rsidR="003F5F5F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 a háziorvosi </w:t>
      </w:r>
      <w:r w:rsidR="00B844F9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ügyeleti feladatokat </w:t>
      </w:r>
      <w:r w:rsidR="00BF4CDE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immár 17</w:t>
      </w:r>
      <w:r w:rsidR="003F5F5F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 éve a </w:t>
      </w:r>
      <w:proofErr w:type="spellStart"/>
      <w:r w:rsidR="003F5F5F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Scandeus</w:t>
      </w:r>
      <w:proofErr w:type="spellEnd"/>
      <w:r w:rsidR="003F5F5F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 Nonprofit Kft. – és jogelődje - végzi szolgáltatóként, az önkormányzattal kötött felad</w:t>
      </w:r>
      <w:r w:rsidR="00911BA5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at-ellátási szerződés és a NEAK</w:t>
      </w:r>
      <w:r w:rsidR="003F5F5F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-kal kötött finanszírozási szerződés keretei között.</w:t>
      </w:r>
    </w:p>
    <w:p w:rsidR="003F5F5F" w:rsidRPr="00123C2A" w:rsidRDefault="003F5F5F" w:rsidP="003F5F5F">
      <w:pPr>
        <w:spacing w:before="120" w:after="0" w:line="240" w:lineRule="auto"/>
        <w:jc w:val="both"/>
        <w:rPr>
          <w:rFonts w:ascii="Times New Roman" w:eastAsia="Calibri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A Szolgáltató a feladat-ellátási szerződés értelmében évente beszámol a háziorvosi </w:t>
      </w:r>
      <w:r w:rsidR="002F12BD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alapellátási </w:t>
      </w: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ügyelet ellátásáról. A mellékelt beszámoló tartalmazza a 2022. évben elvégzett feladatokra jellemző létszám adatokat, a működtetés körülményeiről szóló tájékoztatót és a Szolgáltató által fontosnak ítélt további információkat.</w:t>
      </w:r>
    </w:p>
    <w:p w:rsidR="003F5F5F" w:rsidRPr="00123C2A" w:rsidRDefault="003F5F5F" w:rsidP="003F5F5F">
      <w:pPr>
        <w:spacing w:before="120" w:after="0" w:line="240" w:lineRule="auto"/>
        <w:jc w:val="both"/>
        <w:rPr>
          <w:rFonts w:ascii="Times New Roman" w:eastAsia="Calibri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A beszámolóban részletes információt olvashatunk a 2023-as átalakításokról, arról a háziorvosi alapellátási ügyeletet alapjaiban érintő kormányzati tervről.</w:t>
      </w:r>
    </w:p>
    <w:p w:rsidR="009777A8" w:rsidRPr="00123C2A" w:rsidRDefault="009777A8" w:rsidP="009777A8">
      <w:pPr>
        <w:spacing w:before="120" w:after="0" w:line="240" w:lineRule="auto"/>
        <w:jc w:val="both"/>
        <w:rPr>
          <w:rFonts w:ascii="Times New Roman" w:eastAsia="Calibri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Az ügyelet működését a beszámolóban hivatkozott települési önkormányzatok – feladat-ellátási szerződésükben rögzített – ún. fejkvótával, azaz Ft/fő/hó módon számított összeggel </w:t>
      </w:r>
      <w:r w:rsidR="00B72195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(</w:t>
      </w:r>
      <w:r w:rsidR="007C7FA9"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 xml:space="preserve">kiegészítő támogatás) </w:t>
      </w:r>
      <w:r w:rsidRPr="00123C2A">
        <w:rPr>
          <w:rFonts w:ascii="Times New Roman" w:eastAsia="Calibri" w:hAnsi="Times New Roman" w:cs="Times New Roman"/>
          <w:sz w:val="23"/>
          <w:szCs w:val="23"/>
          <w:lang w:eastAsia="hu-HU"/>
        </w:rPr>
        <w:t>támogatják.</w:t>
      </w:r>
    </w:p>
    <w:p w:rsidR="003F5F5F" w:rsidRPr="00123C2A" w:rsidRDefault="003F5F5F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highlight w:val="yellow"/>
          <w:lang w:eastAsia="hu-HU"/>
        </w:rPr>
      </w:pPr>
    </w:p>
    <w:p w:rsidR="003F5F5F" w:rsidRPr="00123C2A" w:rsidRDefault="00E318F3" w:rsidP="00877491">
      <w:pPr>
        <w:widowControl w:val="0"/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A háziorvosi </w:t>
      </w:r>
      <w:r w:rsidR="0064327B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alapellátási 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ügyeleti feladatok ellátására Kőröstetétlen Község Önkormányzata </w:t>
      </w:r>
      <w:r w:rsidR="001352C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határozott időre, 2022. november 1. napjától 2023. október 30. napjáig, egy év időtartamra kötött </w:t>
      </w:r>
      <w:r w:rsidR="00F5189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feladat-ellátási </w:t>
      </w:r>
      <w:r w:rsidR="001352C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szerződést a </w:t>
      </w:r>
      <w:proofErr w:type="spellStart"/>
      <w:r w:rsidR="001352C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Scandeus</w:t>
      </w:r>
      <w:proofErr w:type="spellEnd"/>
      <w:r w:rsidR="001352C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Nonprofit Kft</w:t>
      </w:r>
      <w:r w:rsidR="00911BA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-</w:t>
      </w:r>
      <w:r w:rsidR="001352C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vel, azzal, mely szerződés a közöttük 2006. november 30. napján létrejött és 2014. június 1. napján módosított szerződés helyébe lépett.</w:t>
      </w:r>
    </w:p>
    <w:p w:rsidR="00877491" w:rsidRPr="00123C2A" w:rsidRDefault="00877491" w:rsidP="00877491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</w:p>
    <w:p w:rsidR="001352C5" w:rsidRPr="00123C2A" w:rsidRDefault="00DA6039" w:rsidP="0087749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Az ügyeleti ellátás </w:t>
      </w:r>
      <w:r w:rsidR="00C95FBF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állami m</w:t>
      </w: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entőszolgálat (OMSZ) általi átszervezése Pest </w:t>
      </w:r>
      <w:r w:rsidR="001352C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Vár</w:t>
      </w: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megyében </w:t>
      </w:r>
      <w:r w:rsidR="006F0EE4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2023. december vagy </w:t>
      </w:r>
      <w:r w:rsidR="001352C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2024. január 1 napjától</w:t>
      </w:r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 várható</w:t>
      </w:r>
      <w:r w:rsidR="001352C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. </w:t>
      </w:r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A </w:t>
      </w:r>
      <w:proofErr w:type="spellStart"/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kőröstetétleni</w:t>
      </w:r>
      <w:proofErr w:type="spellEnd"/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 lakosok háziorvosi </w:t>
      </w:r>
      <w:r w:rsidR="00FB175B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alapellátási </w:t>
      </w:r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ügye</w:t>
      </w:r>
      <w:r w:rsidR="00A1287F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leti ellátás</w:t>
      </w:r>
      <w:r w:rsidR="00911BA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ának</w:t>
      </w:r>
      <w:r w:rsidR="00A1287F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 folyamatosság</w:t>
      </w:r>
      <w:r w:rsidR="00911BA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a</w:t>
      </w:r>
      <w:r w:rsidR="00A1287F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 </w:t>
      </w:r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érdekében </w:t>
      </w:r>
      <w:r w:rsidR="00792568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mindenképp szükséges </w:t>
      </w:r>
      <w:r w:rsidR="00F923BE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az átadásig </w:t>
      </w:r>
      <w:r w:rsidR="00911BA5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érvényes</w:t>
      </w:r>
      <w:r w:rsidR="00F51899"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 xml:space="preserve"> feladat-ellátási szerződést kötni.</w:t>
      </w:r>
    </w:p>
    <w:p w:rsidR="00911BA5" w:rsidRDefault="00C95FBF" w:rsidP="00911BA5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i/>
          <w:lang w:eastAsia="hu-HU"/>
        </w:rPr>
      </w:pPr>
      <w:r w:rsidRPr="00911BA5">
        <w:rPr>
          <w:rFonts w:ascii="Times New Roman" w:eastAsia="Times New Roman" w:hAnsi="Times New Roman" w:cs="Times New Roman"/>
          <w:i/>
          <w:lang w:eastAsia="hu-HU"/>
        </w:rPr>
        <w:t>Egyes egészségügyi tárgyú törvények módosításá</w:t>
      </w:r>
      <w:r w:rsidR="00911BA5">
        <w:rPr>
          <w:rFonts w:ascii="Times New Roman" w:eastAsia="Times New Roman" w:hAnsi="Times New Roman" w:cs="Times New Roman"/>
          <w:i/>
          <w:lang w:eastAsia="hu-HU"/>
        </w:rPr>
        <w:t>ról szóló 2022. évi LXXIII. tv.</w:t>
      </w:r>
    </w:p>
    <w:p w:rsidR="00CD23DD" w:rsidRPr="00DD5D9C" w:rsidRDefault="00911BA5" w:rsidP="00911BA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u w:val="single"/>
          <w:lang w:eastAsia="hu-HU"/>
        </w:rPr>
      </w:pPr>
      <w:r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„</w:t>
      </w:r>
      <w:r w:rsidR="00C95FBF"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22. §. (3) A miniszternek a </w:t>
      </w:r>
      <w:hyperlink w:history="1">
        <w:r w:rsidR="00C95FBF" w:rsidRPr="00ED0086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>(6) bekezdés</w:t>
        </w:r>
      </w:hyperlink>
      <w:r w:rsidR="00C95FBF"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szerint közzétett közleményében meg nem jelölt alapellátási körzetek tekintetében, valamint a közleményben megjelent területen a zárónapig az ellátás szervezése a települési önkormányzat feladata. Budapest területe </w:t>
      </w:r>
      <w:r w:rsidR="00C95FBF" w:rsidRPr="00DD5D9C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kivételével </w:t>
      </w:r>
      <w:r w:rsidR="00C95FBF" w:rsidRPr="00DD5D9C">
        <w:rPr>
          <w:rFonts w:ascii="Times New Roman" w:eastAsia="Times New Roman" w:hAnsi="Times New Roman" w:cs="Times New Roman"/>
          <w:i/>
          <w:sz w:val="20"/>
          <w:szCs w:val="20"/>
          <w:u w:val="single"/>
          <w:lang w:eastAsia="hu-HU"/>
        </w:rPr>
        <w:t>2023. január 1-jétől 2024. február 29-ig a települési önkormányzat az ellátásra legfeljebb a zárónapig tartó hatállyal köthet szerződést vagy megállapodást.</w:t>
      </w:r>
      <w:r w:rsidR="00C95FBF" w:rsidRPr="00DD5D9C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</w:t>
      </w:r>
      <w:r w:rsidR="00C95FBF" w:rsidRPr="00DD5D9C">
        <w:rPr>
          <w:rFonts w:ascii="Times New Roman" w:eastAsia="Times New Roman" w:hAnsi="Times New Roman" w:cs="Times New Roman"/>
          <w:i/>
          <w:sz w:val="20"/>
          <w:szCs w:val="20"/>
          <w:u w:val="single"/>
          <w:lang w:eastAsia="hu-HU"/>
        </w:rPr>
        <w:t>A települési önkormányzat az ellátásra kizárólag olyan szerződést vagy megállapodást köthet, amely a részéről egyoldalúan, legfeljebb 30 napos hatállyal felmondható.</w:t>
      </w:r>
    </w:p>
    <w:p w:rsidR="00911BA5" w:rsidRDefault="00C95FBF" w:rsidP="00911BA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</w:pPr>
      <w:r w:rsidRPr="00DD5D9C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(4) Az állami mentőszolgálat látja el ott is a </w:t>
      </w:r>
      <w:hyperlink w:history="1">
        <w:r w:rsidRPr="00DD5D9C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>6/A. §</w:t>
        </w:r>
      </w:hyperlink>
      <w:r w:rsidRPr="00DD5D9C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-ban foglalt feladatát, ahol az egészségügyről szóló</w:t>
      </w:r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</w:t>
      </w:r>
      <w:hyperlink w:history="1">
        <w:r w:rsidRPr="00ED0086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 xml:space="preserve">1997. évi CLIV. törvény (a továbbiakban: </w:t>
        </w:r>
        <w:proofErr w:type="spellStart"/>
        <w:r w:rsidRPr="00ED0086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>Eütv</w:t>
        </w:r>
        <w:proofErr w:type="spellEnd"/>
        <w:r w:rsidRPr="00ED0086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>.) 232/D. § (8) bekezdés</w:t>
        </w:r>
      </w:hyperlink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e szerinti zárónapon az </w:t>
      </w:r>
      <w:hyperlink w:history="1">
        <w:proofErr w:type="spellStart"/>
        <w:r w:rsidRPr="00ED0086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>Eütv</w:t>
        </w:r>
        <w:proofErr w:type="spellEnd"/>
        <w:r w:rsidRPr="00ED0086">
          <w:rPr>
            <w:rFonts w:ascii="Times New Roman" w:eastAsia="Times New Roman" w:hAnsi="Times New Roman" w:cs="Times New Roman"/>
            <w:i/>
            <w:color w:val="0000FF"/>
            <w:sz w:val="20"/>
            <w:szCs w:val="20"/>
            <w:u w:val="single"/>
            <w:lang w:eastAsia="hu-HU"/>
          </w:rPr>
          <w:t>. 232/D. § (4) bekezdés</w:t>
        </w:r>
      </w:hyperlink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e szerinti ügyeleti ellátási feladatról a települési önkormányzat az állami m</w:t>
      </w:r>
      <w:r w:rsidR="00CD23DD"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entőszolgálat útján gondoskodik.</w:t>
      </w:r>
    </w:p>
    <w:p w:rsidR="00911BA5" w:rsidRDefault="00CD23DD" w:rsidP="00911BA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</w:pPr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(5) Az állami mentőszolgálat látja el azon a területen is a 6/A. §-ban foglalt feladatát, ahol</w:t>
      </w:r>
    </w:p>
    <w:p w:rsidR="00911BA5" w:rsidRDefault="00CD23DD" w:rsidP="00911BA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</w:pPr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a) az állami mentőszolgálat az ellátás nyújtásáról valamennyi területileg érintett települési önkormányzattal</w:t>
      </w:r>
      <w:r w:rsidR="00911BA5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</w:t>
      </w:r>
      <w:proofErr w:type="gramStart"/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megállapodott,és</w:t>
      </w:r>
      <w:proofErr w:type="gramEnd"/>
    </w:p>
    <w:p w:rsidR="00911BA5" w:rsidRDefault="00CD23DD" w:rsidP="00911BA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</w:pPr>
      <w:r w:rsidRPr="00ED0086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lastRenderedPageBreak/>
        <w:t>b) az érintett területen – az állami mentőszolgálattal kötött megállapodás kivételével – az ellátásra nincs hatályban feladat-ellátási megállapodás vagy szerződés.</w:t>
      </w:r>
      <w:r w:rsidR="00911BA5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”</w:t>
      </w:r>
    </w:p>
    <w:p w:rsidR="00911BA5" w:rsidRPr="00123C2A" w:rsidRDefault="00D419CC" w:rsidP="00123C2A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Kőröstetétlen Önkormányzatának Képviselő-tes</w:t>
      </w:r>
      <w:r w:rsidR="002A28DC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tülete 53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/2022. (</w:t>
      </w:r>
      <w:r w:rsidR="002A28DC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X.18.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) Ök. határozatával döntött kiegészítő hozzájárulásr</w:t>
      </w:r>
      <w:r w:rsidR="00911BA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ó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l a </w:t>
      </w:r>
      <w:proofErr w:type="spellStart"/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Scandeus</w:t>
      </w:r>
      <w:proofErr w:type="spellEnd"/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Nonprofit </w:t>
      </w:r>
      <w:r w:rsidR="009D0B6A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K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ft. részére.</w:t>
      </w:r>
    </w:p>
    <w:p w:rsidR="00D419CC" w:rsidRPr="00123C2A" w:rsidRDefault="009D0B6A" w:rsidP="00911BA5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A feladat-ellátási szerződés 4. pontja szerint az önkormányzat és az Egészségügyi Szolgáltató minden év január 31 –ét követően felülvizsgálja a kiegészítő hozzájárulás lakosságszám arányos összegét.</w:t>
      </w:r>
    </w:p>
    <w:p w:rsidR="00D419CC" w:rsidRPr="00123C2A" w:rsidRDefault="00D419CC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</w:p>
    <w:p w:rsidR="00DA6039" w:rsidRPr="00123C2A" w:rsidRDefault="0065089A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i/>
          <w:sz w:val="23"/>
          <w:szCs w:val="23"/>
          <w:lang w:eastAsia="hu-HU"/>
        </w:rPr>
        <w:t>2022</w:t>
      </w:r>
      <w:r w:rsidR="00DA6039" w:rsidRPr="00123C2A">
        <w:rPr>
          <w:rFonts w:ascii="Times New Roman" w:eastAsia="Times New Roman" w:hAnsi="Times New Roman" w:cs="Times New Roman"/>
          <w:i/>
          <w:sz w:val="23"/>
          <w:szCs w:val="23"/>
          <w:lang w:eastAsia="hu-HU"/>
        </w:rPr>
        <w:t xml:space="preserve">. december 31-ei adatok szerint Kőröstetétlen község lakosságszáma: </w:t>
      </w:r>
      <w:r w:rsidRPr="00123C2A">
        <w:rPr>
          <w:rFonts w:ascii="Times New Roman" w:eastAsia="Times New Roman" w:hAnsi="Times New Roman" w:cs="Times New Roman"/>
          <w:i/>
          <w:sz w:val="23"/>
          <w:szCs w:val="23"/>
          <w:lang w:eastAsia="hu-HU"/>
        </w:rPr>
        <w:t>733</w:t>
      </w:r>
      <w:r w:rsidR="00DA6039" w:rsidRPr="00123C2A">
        <w:rPr>
          <w:rFonts w:ascii="Times New Roman" w:eastAsia="Times New Roman" w:hAnsi="Times New Roman" w:cs="Times New Roman"/>
          <w:i/>
          <w:sz w:val="23"/>
          <w:szCs w:val="23"/>
          <w:lang w:eastAsia="hu-HU"/>
        </w:rPr>
        <w:t xml:space="preserve"> fő</w:t>
      </w:r>
    </w:p>
    <w:p w:rsidR="00DA6039" w:rsidRPr="00123C2A" w:rsidRDefault="0065089A" w:rsidP="00911BA5">
      <w:pPr>
        <w:spacing w:after="0" w:line="240" w:lineRule="auto"/>
        <w:ind w:left="5387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733 fő x 100.- Ft = 73.3</w:t>
      </w:r>
      <w:r w:rsidR="00DA603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00 Ft/hó</w:t>
      </w:r>
    </w:p>
    <w:p w:rsidR="005B1F91" w:rsidRPr="00123C2A" w:rsidRDefault="0065089A" w:rsidP="00911BA5">
      <w:pPr>
        <w:spacing w:after="0" w:line="240" w:lineRule="auto"/>
        <w:ind w:left="5387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12 hónap x 73.300.- Ft = 879.6</w:t>
      </w:r>
      <w:r w:rsidR="00DA603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00.- Ft/év</w:t>
      </w:r>
    </w:p>
    <w:p w:rsidR="007C00D5" w:rsidRPr="00123C2A" w:rsidRDefault="00871EDF" w:rsidP="00123C2A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A kiegészítő hozzájárulás 2023</w:t>
      </w:r>
      <w:r w:rsidR="00DA603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. évben</w:t>
      </w:r>
      <w:r w:rsidR="00911BA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,</w:t>
      </w:r>
      <w:r w:rsidR="00DA603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november és </w:t>
      </w:r>
      <w:r w:rsidR="00460C21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december hónap</w:t>
      </w:r>
      <w:r w:rsidR="0045371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ok</w:t>
      </w:r>
      <w:r w:rsidR="00460C21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ra számolva 2 x 73.300.- Ft = 146.6</w:t>
      </w:r>
      <w:r w:rsidR="00DA6039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00.- Ft</w:t>
      </w:r>
    </w:p>
    <w:p w:rsidR="00DA6039" w:rsidRPr="00123C2A" w:rsidRDefault="00DA6039" w:rsidP="00123C2A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Tisztelt Képviselő-testület! Az ellátás biztonsága érdekében javaslom</w:t>
      </w:r>
      <w:r w:rsidR="00871EDF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a </w:t>
      </w:r>
      <w:proofErr w:type="spellStart"/>
      <w:r w:rsidR="00871EDF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Scandeus</w:t>
      </w:r>
      <w:proofErr w:type="spellEnd"/>
      <w:r w:rsidR="00871EDF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Nonprofit Kft- vel történő feladat-ellátási szerződés 2023. december 31</w:t>
      </w:r>
      <w:r w:rsidR="00F84D5E">
        <w:rPr>
          <w:rFonts w:ascii="Times New Roman" w:eastAsia="Times New Roman" w:hAnsi="Times New Roman" w:cs="Times New Roman"/>
          <w:sz w:val="23"/>
          <w:szCs w:val="23"/>
          <w:lang w:eastAsia="hu-HU"/>
        </w:rPr>
        <w:t>.</w:t>
      </w:r>
      <w:bookmarkStart w:id="0" w:name="_GoBack"/>
      <w:bookmarkEnd w:id="0"/>
      <w:r w:rsidR="001E7E9E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napjáig való meghosszabbítását azzal a kikötéssel, hogy egyoldalúan, legfeljebb 30 n</w:t>
      </w:r>
      <w:r w:rsidR="008A5363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apos hatállyal felmondható lesz/háziorvosi ügyeleti feladatok állami mentőszolgálat általi átvételéig.</w:t>
      </w:r>
    </w:p>
    <w:p w:rsidR="00DA6039" w:rsidRPr="00123C2A" w:rsidRDefault="00DA6039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A feladat-ellátási/átadási szerződés </w:t>
      </w:r>
      <w:r w:rsidR="00F86307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módosítására 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felha</w:t>
      </w:r>
      <w:r w:rsidR="001E0DFD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talmazásomat kérem. A szerződést 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a Hivatal készíti elő, Főjegyző Asszony felügyelete alatt.</w:t>
      </w:r>
    </w:p>
    <w:p w:rsidR="00DA6039" w:rsidRPr="00123C2A" w:rsidRDefault="00DA6039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</w:p>
    <w:p w:rsidR="00DA6039" w:rsidRPr="00123C2A" w:rsidRDefault="00DA6039" w:rsidP="00DA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Az előterjesztést a </w:t>
      </w:r>
      <w:r w:rsidRPr="00123C2A">
        <w:rPr>
          <w:rFonts w:ascii="Times New Roman" w:eastAsia="Times New Roman" w:hAnsi="Times New Roman" w:cs="Times New Roman"/>
          <w:b/>
          <w:bCs/>
          <w:sz w:val="23"/>
          <w:szCs w:val="23"/>
          <w:lang w:eastAsia="hu-HU"/>
        </w:rPr>
        <w:t>Jogi- Gazdasági és Kulturális Bizottság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tárgyalja meg. A Bizottság véleményét az elnök a Képviselő-testület ülésén szóban ismerteti.</w:t>
      </w:r>
    </w:p>
    <w:p w:rsidR="00DA6039" w:rsidRPr="00123C2A" w:rsidRDefault="00DA6039" w:rsidP="00DA6039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noProof/>
          <w:sz w:val="23"/>
          <w:szCs w:val="23"/>
          <w:lang w:eastAsia="hu-HU"/>
        </w:rPr>
      </w:pPr>
    </w:p>
    <w:p w:rsidR="00DA6039" w:rsidRPr="00123C2A" w:rsidRDefault="00DA6039" w:rsidP="00DA6039">
      <w:pPr>
        <w:tabs>
          <w:tab w:val="left" w:pos="851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A döntéshozatal a Magyarország helyi önkormányzatairól szóló 2011. évi.</w:t>
      </w:r>
      <w:r w:rsidRPr="00123C2A">
        <w:rPr>
          <w:rFonts w:ascii="Times New Roman" w:eastAsia="Times New Roman" w:hAnsi="Times New Roman" w:cs="Times New Roman"/>
          <w:b/>
          <w:bCs/>
          <w:sz w:val="23"/>
          <w:szCs w:val="23"/>
          <w:lang w:eastAsia="hu-HU"/>
        </w:rPr>
        <w:t xml:space="preserve"> </w:t>
      </w:r>
      <w:r w:rsidRPr="00123C2A">
        <w:rPr>
          <w:rFonts w:ascii="Times New Roman" w:eastAsia="Times New Roman" w:hAnsi="Times New Roman" w:cs="Times New Roman"/>
          <w:bCs/>
          <w:sz w:val="23"/>
          <w:szCs w:val="23"/>
          <w:lang w:eastAsia="hu-HU"/>
        </w:rPr>
        <w:t>CLXXXIX.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törvény (továbbiakban: </w:t>
      </w:r>
      <w:proofErr w:type="spellStart"/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Mötv</w:t>
      </w:r>
      <w:proofErr w:type="spellEnd"/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.) 46. § (2) bekezdése alapján </w:t>
      </w: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nyilvános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ülés keretében, az 50. § rendelkezései alapján – figyelemmel a Kt. </w:t>
      </w:r>
      <w:proofErr w:type="spellStart"/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SzMSz</w:t>
      </w:r>
      <w:proofErr w:type="spellEnd"/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37. § (3) bekezdésében foglalt rendelkezéseire – </w:t>
      </w:r>
      <w:r w:rsidRPr="00123C2A">
        <w:rPr>
          <w:rFonts w:ascii="Times New Roman" w:eastAsia="Times New Roman" w:hAnsi="Times New Roman" w:cs="Times New Roman"/>
          <w:b/>
          <w:sz w:val="23"/>
          <w:szCs w:val="23"/>
          <w:lang w:eastAsia="hu-HU"/>
        </w:rPr>
        <w:t>egyszerű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 szavazati arányt igényel.</w:t>
      </w:r>
    </w:p>
    <w:p w:rsidR="00DA6039" w:rsidRPr="00123C2A" w:rsidRDefault="00DA6039" w:rsidP="00DA6039">
      <w:pPr>
        <w:spacing w:before="240" w:after="0" w:line="240" w:lineRule="auto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Kőröstetétlen, </w:t>
      </w:r>
      <w:r w:rsidR="00FC1087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2023</w:t>
      </w: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. </w:t>
      </w:r>
      <w:r w:rsidR="00FC1087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 xml:space="preserve">február </w:t>
      </w:r>
      <w:r w:rsidR="00911BA5"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10.</w:t>
      </w:r>
    </w:p>
    <w:p w:rsidR="00DA6039" w:rsidRPr="00123C2A" w:rsidRDefault="00FC1087" w:rsidP="00DA6039">
      <w:pPr>
        <w:spacing w:after="0" w:line="240" w:lineRule="auto"/>
        <w:jc w:val="right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Pásztor Roland</w:t>
      </w:r>
    </w:p>
    <w:p w:rsidR="00DA6039" w:rsidRPr="00123C2A" w:rsidRDefault="00DA6039" w:rsidP="00FC1087">
      <w:pPr>
        <w:spacing w:after="0" w:line="240" w:lineRule="auto"/>
        <w:ind w:right="141"/>
        <w:jc w:val="right"/>
        <w:rPr>
          <w:rFonts w:ascii="Times New Roman" w:eastAsia="Times New Roman" w:hAnsi="Times New Roman" w:cs="Times New Roman"/>
          <w:sz w:val="23"/>
          <w:szCs w:val="23"/>
          <w:lang w:eastAsia="hu-HU"/>
        </w:rPr>
      </w:pPr>
      <w:r w:rsidRPr="00123C2A">
        <w:rPr>
          <w:rFonts w:ascii="Times New Roman" w:eastAsia="Times New Roman" w:hAnsi="Times New Roman" w:cs="Times New Roman"/>
          <w:sz w:val="23"/>
          <w:szCs w:val="23"/>
          <w:lang w:eastAsia="hu-HU"/>
        </w:rPr>
        <w:t>polgármester</w:t>
      </w:r>
    </w:p>
    <w:p w:rsidR="00123C2A" w:rsidRDefault="00123C2A" w:rsidP="00DA603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sectPr w:rsidR="00123C2A" w:rsidSect="00CD23D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558" w:bottom="1417" w:left="1417" w:header="708" w:footer="708" w:gutter="0"/>
          <w:cols w:space="708"/>
          <w:docGrid w:linePitch="360"/>
        </w:sectPr>
      </w:pPr>
    </w:p>
    <w:p w:rsidR="00DA6039" w:rsidRPr="00123C2A" w:rsidRDefault="00463AAC" w:rsidP="00DA6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lastRenderedPageBreak/>
        <w:t xml:space="preserve">I. </w:t>
      </w:r>
      <w:r w:rsidR="00DA6039" w:rsidRPr="00123C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Határozati javaslat</w:t>
      </w:r>
    </w:p>
    <w:p w:rsidR="00DA6039" w:rsidRPr="00123C2A" w:rsidRDefault="00DA6039" w:rsidP="00DA60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B672D" w:rsidRPr="00123C2A" w:rsidRDefault="003B672D" w:rsidP="00911BA5">
      <w:pPr>
        <w:pStyle w:val="Listaszerbekezds"/>
        <w:numPr>
          <w:ilvl w:val="0"/>
          <w:numId w:val="1"/>
        </w:numPr>
        <w:tabs>
          <w:tab w:val="clear" w:pos="720"/>
          <w:tab w:val="left" w:pos="851"/>
        </w:tabs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Elfogadja a </w:t>
      </w:r>
      <w:proofErr w:type="spellStart"/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Scandeus</w:t>
      </w:r>
      <w:proofErr w:type="spellEnd"/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Nonprofit Kft. (2700 Cegléd, Ady Endre u. 17., képviseli: dr. Csiszár Géza ügyvezető) beszámolóját </w:t>
      </w:r>
      <w:r w:rsidR="00A6677C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Kőröstetétlen község 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háziorvosi </w:t>
      </w:r>
      <w:r w:rsidR="004F01EF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alapellátási </w:t>
      </w:r>
      <w:r w:rsidR="00A6677C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ügyelet</w:t>
      </w:r>
      <w:r w:rsidR="00911BA5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ének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2022. évi működéséről.</w:t>
      </w:r>
    </w:p>
    <w:p w:rsidR="0074657A" w:rsidRPr="00123C2A" w:rsidRDefault="0074657A" w:rsidP="00911BA5">
      <w:pPr>
        <w:pStyle w:val="Listaszerbekezds"/>
        <w:numPr>
          <w:ilvl w:val="0"/>
          <w:numId w:val="1"/>
        </w:numPr>
        <w:tabs>
          <w:tab w:val="clear" w:pos="720"/>
          <w:tab w:val="left" w:pos="851"/>
        </w:tabs>
        <w:spacing w:before="120" w:after="12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Köszönetét fejezi ki az ügyeleti ellátásban résztvevő valamennyi dolgozónak a munkájáért.</w:t>
      </w:r>
    </w:p>
    <w:p w:rsidR="00463AAC" w:rsidRPr="00123C2A" w:rsidRDefault="00463AAC" w:rsidP="00911BA5">
      <w:pPr>
        <w:pStyle w:val="Listaszerbekezds"/>
        <w:numPr>
          <w:ilvl w:val="0"/>
          <w:numId w:val="1"/>
        </w:numPr>
        <w:tabs>
          <w:tab w:val="clear" w:pos="720"/>
          <w:tab w:val="left" w:pos="851"/>
        </w:tabs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Utasítja a Ceglédi Közös Önkormányzati Hivatalt a szükséges intézkedések megtételére.</w:t>
      </w:r>
    </w:p>
    <w:p w:rsidR="00463AAC" w:rsidRPr="00123C2A" w:rsidRDefault="00463AAC" w:rsidP="00911BA5">
      <w:pPr>
        <w:pStyle w:val="Listaszerbekezds"/>
        <w:tabs>
          <w:tab w:val="left" w:pos="5245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>Határidő</w:t>
      </w:r>
      <w:r w:rsidRPr="00123C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: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azonnal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  <w:t>Felelős: Pásztor Roland polgármester</w:t>
      </w:r>
    </w:p>
    <w:p w:rsidR="00463AAC" w:rsidRPr="00123C2A" w:rsidRDefault="00463AAC" w:rsidP="00463AAC">
      <w:pPr>
        <w:pStyle w:val="Listaszerbekezds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463AAC" w:rsidRPr="00123C2A" w:rsidRDefault="00463AAC" w:rsidP="00463A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II. Határozati javaslat</w:t>
      </w:r>
    </w:p>
    <w:p w:rsidR="00463AAC" w:rsidRPr="00123C2A" w:rsidRDefault="00463AAC" w:rsidP="00463A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463AAC" w:rsidRPr="00123C2A" w:rsidRDefault="00463AAC" w:rsidP="00911BA5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Kőröstetétlen Község Önkormá</w:t>
      </w:r>
      <w:r w:rsidR="00B40354" w:rsidRPr="00123C2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nyzatának Képviselő-testülete –</w:t>
      </w:r>
    </w:p>
    <w:p w:rsidR="00463AAC" w:rsidRPr="00123C2A" w:rsidRDefault="00463AAC" w:rsidP="00911BA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11BA5" w:rsidRPr="00123C2A" w:rsidRDefault="00463AAC" w:rsidP="00911BA5">
      <w:pPr>
        <w:pStyle w:val="Listaszerbekezds"/>
        <w:spacing w:after="0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1.</w:t>
      </w:r>
      <w:r w:rsidR="000C470D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) </w:t>
      </w:r>
      <w:r w:rsidR="00B40354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Feladat-ellátási s</w:t>
      </w:r>
      <w:r w:rsidR="00587DE2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zerződést köt </w:t>
      </w:r>
      <w:r w:rsidR="00DA6039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spellStart"/>
      <w:r w:rsidR="00DA6039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Sc</w:t>
      </w:r>
      <w:r w:rsidR="00911BA5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andeus</w:t>
      </w:r>
      <w:proofErr w:type="spellEnd"/>
      <w:r w:rsidR="00911BA5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Nonprofit Kft</w:t>
      </w:r>
      <w:r w:rsidR="00587DE2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–vel </w:t>
      </w:r>
      <w:r w:rsidR="00E318F3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(</w:t>
      </w:r>
      <w:r w:rsidR="00B40354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2700 Cegléd, Ady Endre u. 17., </w:t>
      </w:r>
      <w:r w:rsidR="00E318F3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Adószám</w:t>
      </w:r>
      <w:r w:rsidR="00B40354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E318F3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r w:rsidR="00DA6039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18678503-1-13, képvisel</w:t>
      </w:r>
      <w:r w:rsidR="00587DE2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i: dr. Csiszár Géza ügyvezető), </w:t>
      </w:r>
      <w:r w:rsidR="00DA6039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Kőröstetétlen község</w:t>
      </w:r>
      <w:r w:rsidR="00587DE2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háziorvosi </w:t>
      </w:r>
      <w:r w:rsidR="00995841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alapellátási </w:t>
      </w:r>
      <w:r w:rsidR="00B40354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ügyeleti feladatainak ellátására:</w:t>
      </w:r>
    </w:p>
    <w:p w:rsidR="00911BA5" w:rsidRPr="00123C2A" w:rsidRDefault="00911BA5" w:rsidP="00911BA5">
      <w:pPr>
        <w:pStyle w:val="Listaszerbekezds"/>
        <w:spacing w:after="0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1.1. </w:t>
      </w:r>
      <w:r w:rsidR="00587DE2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2023. november 1 nap</w:t>
      </w:r>
      <w:r w:rsidR="00231540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jától 2023. december 31 napjáig</w:t>
      </w: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</w:p>
    <w:p w:rsidR="00481CF0" w:rsidRPr="00123C2A" w:rsidRDefault="00911BA5" w:rsidP="00911BA5">
      <w:pPr>
        <w:pStyle w:val="Listaszerbekezds"/>
        <w:spacing w:after="0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1.2. az Önkormányzat </w:t>
      </w:r>
      <w:r w:rsidR="00231540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egyoldalú, legfeljebb 30 napos</w:t>
      </w:r>
      <w:r w:rsidR="001E0EE3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hatályú</w:t>
      </w:r>
      <w:r w:rsidR="00B40354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felmondási jogának rögzítése mellett, és</w:t>
      </w:r>
    </w:p>
    <w:p w:rsidR="000C470D" w:rsidRPr="00123C2A" w:rsidRDefault="00B40354" w:rsidP="00911BA5">
      <w:pPr>
        <w:pStyle w:val="Listaszerbekezds"/>
        <w:spacing w:after="0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1.3. b</w:t>
      </w:r>
      <w:r w:rsidR="000C470D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iztosítja 2023. évi </w:t>
      </w:r>
      <w:r w:rsidR="0004655D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költségvetése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="000C470D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terhére 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53/2022. (X. 18.) Ök. határozattal megállapított</w:t>
      </w:r>
      <w:r w:rsidR="000C470D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kieg</w:t>
      </w:r>
      <w:r w:rsidR="000C470D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észítő támogatás </w:t>
      </w:r>
      <w:r w:rsidR="000C470D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összegét.</w:t>
      </w:r>
    </w:p>
    <w:p w:rsidR="00D133E3" w:rsidRPr="00123C2A" w:rsidRDefault="000C470D" w:rsidP="00911BA5">
      <w:pPr>
        <w:spacing w:after="0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3.) </w:t>
      </w:r>
      <w:r w:rsidR="003B672D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Felhatalmazza a </w:t>
      </w:r>
      <w:r w:rsidR="00DA6039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polgármestert az 1. pontban hivatkozott feladat-ellátási szerződés</w:t>
      </w:r>
      <w:r w:rsidR="00587DE2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B40354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végleges szövegének kialakítására és aláírására</w:t>
      </w:r>
      <w:r w:rsidR="00DA6039"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DA6039" w:rsidRPr="00123C2A" w:rsidRDefault="00911BA5" w:rsidP="00B40354">
      <w:pPr>
        <w:pStyle w:val="Listaszerbekezds"/>
        <w:tabs>
          <w:tab w:val="left" w:pos="851"/>
        </w:tabs>
        <w:spacing w:after="0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4.) </w:t>
      </w:r>
      <w:r w:rsidR="00DA6039" w:rsidRPr="00123C2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Utasítja a Ceglédi Közös Önkormányzati Hivatalt a szükséges intézkedések megtételére.</w:t>
      </w:r>
    </w:p>
    <w:p w:rsidR="00DA6039" w:rsidRPr="00123C2A" w:rsidRDefault="00DA6039" w:rsidP="00911BA5">
      <w:pPr>
        <w:tabs>
          <w:tab w:val="num" w:pos="993"/>
          <w:tab w:val="left" w:pos="5245"/>
        </w:tabs>
        <w:spacing w:after="0" w:line="240" w:lineRule="auto"/>
        <w:ind w:firstLine="34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  <w:t>Határidő</w:t>
      </w:r>
      <w:r w:rsidRPr="00123C2A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: azonnal</w:t>
      </w:r>
      <w:r w:rsidRPr="00123C2A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ab/>
      </w:r>
      <w:r w:rsidRPr="00123C2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  <w:t>Felelős</w:t>
      </w:r>
      <w:r w:rsidRPr="00123C2A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: </w:t>
      </w:r>
      <w:r w:rsidR="003B672D" w:rsidRPr="00123C2A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Pásztor Roland </w:t>
      </w: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</w:t>
      </w:r>
    </w:p>
    <w:p w:rsidR="003B259C" w:rsidRPr="00A14EAA" w:rsidRDefault="003B259C" w:rsidP="00DA6039">
      <w:pPr>
        <w:spacing w:after="0" w:line="240" w:lineRule="auto"/>
        <w:ind w:right="57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DA6039" w:rsidRPr="00DA6039" w:rsidRDefault="00DA6039" w:rsidP="00DA6039">
      <w:pPr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DA6039" w:rsidRPr="00D33B70" w:rsidRDefault="00DA6039" w:rsidP="00DA6039">
      <w:pPr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sz w:val="20"/>
          <w:szCs w:val="20"/>
          <w:u w:val="single"/>
          <w:lang w:eastAsia="hu-HU"/>
        </w:rPr>
      </w:pPr>
      <w:r w:rsidRPr="00D33B70">
        <w:rPr>
          <w:rFonts w:ascii="Times New Roman" w:eastAsia="Times New Roman" w:hAnsi="Times New Roman" w:cs="Times New Roman"/>
          <w:sz w:val="20"/>
          <w:szCs w:val="20"/>
          <w:u w:val="single"/>
          <w:lang w:eastAsia="hu-HU"/>
        </w:rPr>
        <w:t>A határozatról értesülnek:</w:t>
      </w:r>
    </w:p>
    <w:p w:rsidR="009F4C61" w:rsidRPr="009F4C61" w:rsidRDefault="009F4C61" w:rsidP="009F4C6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>1. Ceglédi Közös Önkormányzati Hivatal Szervezési iroda és általa:</w:t>
      </w:r>
    </w:p>
    <w:p w:rsidR="009F4C61" w:rsidRPr="009F4C61" w:rsidRDefault="009F4C61" w:rsidP="009F4C6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2. </w:t>
      </w:r>
      <w:r>
        <w:rPr>
          <w:rFonts w:ascii="Times New Roman" w:eastAsia="Times New Roman" w:hAnsi="Times New Roman" w:cs="Times New Roman"/>
          <w:sz w:val="20"/>
          <w:szCs w:val="20"/>
          <w:lang w:eastAsia="hu-HU"/>
        </w:rPr>
        <w:t>SCANDEUS Nonprofit</w:t>
      </w: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 Kft. - Dr. </w:t>
      </w:r>
      <w:r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Csiszár Géza </w:t>
      </w: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 xml:space="preserve">ügyvezető (2700 Cegléd, </w:t>
      </w:r>
      <w:r>
        <w:rPr>
          <w:rFonts w:ascii="Times New Roman" w:eastAsia="Times New Roman" w:hAnsi="Times New Roman" w:cs="Times New Roman"/>
          <w:sz w:val="20"/>
          <w:szCs w:val="20"/>
          <w:lang w:eastAsia="hu-HU"/>
        </w:rPr>
        <w:t>Ady E</w:t>
      </w:r>
      <w:r w:rsidR="00AD5BDB">
        <w:rPr>
          <w:rFonts w:ascii="Times New Roman" w:eastAsia="Times New Roman" w:hAnsi="Times New Roman" w:cs="Times New Roman"/>
          <w:sz w:val="20"/>
          <w:szCs w:val="20"/>
          <w:lang w:eastAsia="hu-HU"/>
        </w:rPr>
        <w:t>ndre u 17</w:t>
      </w:r>
      <w:r>
        <w:rPr>
          <w:rFonts w:ascii="Times New Roman" w:eastAsia="Times New Roman" w:hAnsi="Times New Roman" w:cs="Times New Roman"/>
          <w:sz w:val="20"/>
          <w:szCs w:val="20"/>
          <w:lang w:eastAsia="hu-HU"/>
        </w:rPr>
        <w:t>.)</w:t>
      </w:r>
    </w:p>
    <w:p w:rsidR="009F4C61" w:rsidRPr="009F4C61" w:rsidRDefault="009F4C61" w:rsidP="009F4C6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hu-HU"/>
        </w:rPr>
        <w:t>3. Pest Várm</w:t>
      </w: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>egyei Kormányhivatal Járási Hivatala Népegészségügyi Osztálya - Helyben</w:t>
      </w:r>
    </w:p>
    <w:p w:rsidR="009F4C61" w:rsidRPr="009F4C61" w:rsidRDefault="009F4C61" w:rsidP="009F4C61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>4. Nemzeti Egészségbiztosítási Alapkezelő Ellátási és Koordinációs Főosztály VI. FÁO. VI.3</w:t>
      </w:r>
    </w:p>
    <w:p w:rsidR="009F4C61" w:rsidRPr="009F4C61" w:rsidRDefault="009F4C61" w:rsidP="009F4C6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>5. Ceglédi Közös Önkormányzati Hivatal Pénzügyi iroda - Helyben</w:t>
      </w:r>
    </w:p>
    <w:p w:rsidR="009F4C61" w:rsidRPr="009F4C61" w:rsidRDefault="009F4C61" w:rsidP="009F4C6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  <w:r w:rsidRPr="009F4C61">
        <w:rPr>
          <w:rFonts w:ascii="Times New Roman" w:eastAsia="Times New Roman" w:hAnsi="Times New Roman" w:cs="Times New Roman"/>
          <w:sz w:val="20"/>
          <w:szCs w:val="20"/>
          <w:lang w:eastAsia="hu-HU"/>
        </w:rPr>
        <w:t>6. Irattár</w:t>
      </w:r>
    </w:p>
    <w:p w:rsidR="00EA2116" w:rsidRDefault="00EA2116" w:rsidP="00DA6039">
      <w:pPr>
        <w:spacing w:after="0" w:line="240" w:lineRule="auto"/>
        <w:ind w:right="57"/>
        <w:rPr>
          <w:rFonts w:ascii="Times New Roman" w:eastAsia="Calibri" w:hAnsi="Times New Roman" w:cs="Times New Roman"/>
          <w:b/>
        </w:rPr>
      </w:pPr>
    </w:p>
    <w:p w:rsidR="00123C2A" w:rsidRPr="00123C2A" w:rsidRDefault="00123C2A" w:rsidP="00123C2A">
      <w:pPr>
        <w:spacing w:after="0" w:line="240" w:lineRule="auto"/>
        <w:ind w:right="57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123C2A" w:rsidRPr="00123C2A" w:rsidRDefault="00123C2A" w:rsidP="00123C2A">
      <w:pPr>
        <w:spacing w:after="0" w:line="240" w:lineRule="auto"/>
        <w:ind w:right="57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Az előterjesztést láttam:</w:t>
      </w:r>
    </w:p>
    <w:p w:rsidR="00123C2A" w:rsidRPr="00123C2A" w:rsidRDefault="00123C2A" w:rsidP="00123C2A">
      <w:pPr>
        <w:spacing w:after="0" w:line="240" w:lineRule="auto"/>
        <w:ind w:right="57"/>
        <w:jc w:val="right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123C2A" w:rsidRPr="00123C2A" w:rsidRDefault="00123C2A" w:rsidP="00123C2A">
      <w:pPr>
        <w:spacing w:after="0" w:line="240" w:lineRule="auto"/>
        <w:ind w:left="2340" w:right="57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Dr. Diósgyőri Gitta</w:t>
      </w:r>
    </w:p>
    <w:p w:rsidR="00123C2A" w:rsidRPr="00123C2A" w:rsidRDefault="00123C2A" w:rsidP="00123C2A">
      <w:pPr>
        <w:spacing w:after="0" w:line="240" w:lineRule="auto"/>
        <w:ind w:left="2410" w:right="57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23C2A">
        <w:rPr>
          <w:rFonts w:ascii="Times New Roman" w:eastAsia="Times New Roman" w:hAnsi="Times New Roman" w:cs="Times New Roman"/>
          <w:sz w:val="24"/>
          <w:szCs w:val="24"/>
          <w:lang w:eastAsia="hu-HU"/>
        </w:rPr>
        <w:t>címzetes főjegyző</w:t>
      </w:r>
    </w:p>
    <w:p w:rsidR="00123C2A" w:rsidRDefault="00123C2A" w:rsidP="00EA2116">
      <w:pPr>
        <w:spacing w:after="0" w:line="240" w:lineRule="auto"/>
        <w:ind w:right="57"/>
        <w:jc w:val="center"/>
        <w:rPr>
          <w:rFonts w:ascii="Times New Roman" w:eastAsia="Calibri" w:hAnsi="Times New Roman" w:cs="Times New Roman"/>
          <w:b/>
        </w:rPr>
      </w:pPr>
    </w:p>
    <w:p w:rsidR="00EA2116" w:rsidRDefault="00EA2116" w:rsidP="00EA2116">
      <w:pPr>
        <w:spacing w:after="0" w:line="240" w:lineRule="auto"/>
        <w:ind w:right="57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------------------</w:t>
      </w:r>
    </w:p>
    <w:p w:rsidR="0026292A" w:rsidRDefault="0026292A" w:rsidP="00DA6039">
      <w:pPr>
        <w:spacing w:after="0" w:line="240" w:lineRule="auto"/>
        <w:ind w:right="57"/>
        <w:rPr>
          <w:rFonts w:ascii="Times New Roman" w:eastAsia="Calibri" w:hAnsi="Times New Roman" w:cs="Times New Roman"/>
          <w:b/>
        </w:rPr>
      </w:pPr>
      <w:r w:rsidRPr="0026292A">
        <w:rPr>
          <w:rFonts w:ascii="Times New Roman" w:eastAsia="Calibri" w:hAnsi="Times New Roman" w:cs="Times New Roman"/>
          <w:b/>
          <w:noProof/>
          <w:lang w:eastAsia="hu-HU"/>
        </w:rPr>
        <w:lastRenderedPageBreak/>
        <w:drawing>
          <wp:inline distT="0" distB="0" distL="0" distR="0">
            <wp:extent cx="5671185" cy="8021312"/>
            <wp:effectExtent l="0" t="0" r="5715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802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92A" w:rsidRDefault="0026292A" w:rsidP="00DA6039">
      <w:pPr>
        <w:spacing w:after="0" w:line="240" w:lineRule="auto"/>
        <w:ind w:right="57"/>
        <w:rPr>
          <w:rFonts w:ascii="Times New Roman" w:eastAsia="Calibri" w:hAnsi="Times New Roman" w:cs="Times New Roman"/>
          <w:b/>
        </w:rPr>
      </w:pPr>
      <w:r w:rsidRPr="0026292A">
        <w:rPr>
          <w:rFonts w:ascii="Times New Roman" w:eastAsia="Calibri" w:hAnsi="Times New Roman" w:cs="Times New Roman"/>
          <w:b/>
          <w:noProof/>
          <w:lang w:eastAsia="hu-HU"/>
        </w:rPr>
        <w:lastRenderedPageBreak/>
        <w:drawing>
          <wp:inline distT="0" distB="0" distL="0" distR="0">
            <wp:extent cx="5671185" cy="8021312"/>
            <wp:effectExtent l="0" t="0" r="5715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802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92A" w:rsidRDefault="0026292A" w:rsidP="00911BA5">
      <w:pPr>
        <w:spacing w:after="0" w:line="240" w:lineRule="auto"/>
        <w:ind w:right="57"/>
        <w:jc w:val="both"/>
        <w:rPr>
          <w:rFonts w:ascii="Times New Roman" w:eastAsia="Calibri" w:hAnsi="Times New Roman" w:cs="Times New Roman"/>
          <w:b/>
        </w:rPr>
      </w:pPr>
      <w:r w:rsidRPr="0026292A">
        <w:rPr>
          <w:rFonts w:ascii="Times New Roman" w:eastAsia="Calibri" w:hAnsi="Times New Roman" w:cs="Times New Roman"/>
          <w:b/>
          <w:noProof/>
          <w:lang w:eastAsia="hu-HU"/>
        </w:rPr>
        <w:lastRenderedPageBreak/>
        <w:drawing>
          <wp:inline distT="0" distB="0" distL="0" distR="0">
            <wp:extent cx="5671185" cy="8021312"/>
            <wp:effectExtent l="0" t="0" r="571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802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92A" w:rsidRDefault="0026292A" w:rsidP="00DA6039">
      <w:pPr>
        <w:spacing w:after="0" w:line="240" w:lineRule="auto"/>
        <w:ind w:right="57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26292A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671185" cy="8021312"/>
            <wp:effectExtent l="0" t="0" r="5715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802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92A" w:rsidRPr="00DA6039" w:rsidRDefault="0026292A" w:rsidP="00DA6039">
      <w:pPr>
        <w:spacing w:after="0" w:line="240" w:lineRule="auto"/>
        <w:ind w:right="57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26292A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124893" cy="7248637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941" cy="7254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292A" w:rsidRPr="00DA6039" w:rsidSect="00CD23DD">
      <w:pgSz w:w="11906" w:h="16838"/>
      <w:pgMar w:top="1417" w:right="1558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376A3" w:rsidRDefault="00F376A3" w:rsidP="00DA6039">
      <w:pPr>
        <w:spacing w:after="0" w:line="240" w:lineRule="auto"/>
      </w:pPr>
      <w:r>
        <w:separator/>
      </w:r>
    </w:p>
  </w:endnote>
  <w:endnote w:type="continuationSeparator" w:id="0">
    <w:p w:rsidR="00F376A3" w:rsidRDefault="00F376A3" w:rsidP="00DA60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DED" w:rsidRDefault="00006DED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95738645"/>
      <w:docPartObj>
        <w:docPartGallery w:val="Page Numbers (Bottom of Page)"/>
        <w:docPartUnique/>
      </w:docPartObj>
    </w:sdtPr>
    <w:sdtEndPr/>
    <w:sdtContent>
      <w:p w:rsidR="00006DED" w:rsidRDefault="00006DED">
        <w:pPr>
          <w:pStyle w:val="ll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5D9C">
          <w:rPr>
            <w:noProof/>
          </w:rPr>
          <w:t>8</w:t>
        </w:r>
        <w:r>
          <w:fldChar w:fldCharType="end"/>
        </w:r>
        <w:r>
          <w:t>/8</w:t>
        </w:r>
      </w:p>
    </w:sdtContent>
  </w:sdt>
  <w:p w:rsidR="00DA6039" w:rsidRDefault="00DA6039">
    <w:pPr>
      <w:pStyle w:val="ll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DED" w:rsidRDefault="00006DED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376A3" w:rsidRDefault="00F376A3" w:rsidP="00DA6039">
      <w:pPr>
        <w:spacing w:after="0" w:line="240" w:lineRule="auto"/>
      </w:pPr>
      <w:r>
        <w:separator/>
      </w:r>
    </w:p>
  </w:footnote>
  <w:footnote w:type="continuationSeparator" w:id="0">
    <w:p w:rsidR="00F376A3" w:rsidRDefault="00F376A3" w:rsidP="00DA60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DED" w:rsidRDefault="00006DED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DED" w:rsidRDefault="00006DED">
    <w:pPr>
      <w:pStyle w:val="lfej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06DED" w:rsidRDefault="00006DED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2465C1"/>
    <w:multiLevelType w:val="hybridMultilevel"/>
    <w:tmpl w:val="B7BC497E"/>
    <w:lvl w:ilvl="0" w:tplc="040E000F">
      <w:start w:val="1"/>
      <w:numFmt w:val="decimal"/>
      <w:lvlText w:val="%1."/>
      <w:lvlJc w:val="left"/>
      <w:pPr>
        <w:ind w:left="785" w:hanging="360"/>
      </w:pPr>
    </w:lvl>
    <w:lvl w:ilvl="1" w:tplc="040E0019" w:tentative="1">
      <w:start w:val="1"/>
      <w:numFmt w:val="lowerLetter"/>
      <w:lvlText w:val="%2."/>
      <w:lvlJc w:val="left"/>
      <w:pPr>
        <w:ind w:left="1505" w:hanging="360"/>
      </w:pPr>
    </w:lvl>
    <w:lvl w:ilvl="2" w:tplc="040E001B" w:tentative="1">
      <w:start w:val="1"/>
      <w:numFmt w:val="lowerRoman"/>
      <w:lvlText w:val="%3."/>
      <w:lvlJc w:val="right"/>
      <w:pPr>
        <w:ind w:left="2225" w:hanging="180"/>
      </w:pPr>
    </w:lvl>
    <w:lvl w:ilvl="3" w:tplc="040E000F" w:tentative="1">
      <w:start w:val="1"/>
      <w:numFmt w:val="decimal"/>
      <w:lvlText w:val="%4."/>
      <w:lvlJc w:val="left"/>
      <w:pPr>
        <w:ind w:left="2945" w:hanging="360"/>
      </w:pPr>
    </w:lvl>
    <w:lvl w:ilvl="4" w:tplc="040E0019" w:tentative="1">
      <w:start w:val="1"/>
      <w:numFmt w:val="lowerLetter"/>
      <w:lvlText w:val="%5."/>
      <w:lvlJc w:val="left"/>
      <w:pPr>
        <w:ind w:left="3665" w:hanging="360"/>
      </w:pPr>
    </w:lvl>
    <w:lvl w:ilvl="5" w:tplc="040E001B" w:tentative="1">
      <w:start w:val="1"/>
      <w:numFmt w:val="lowerRoman"/>
      <w:lvlText w:val="%6."/>
      <w:lvlJc w:val="right"/>
      <w:pPr>
        <w:ind w:left="4385" w:hanging="180"/>
      </w:pPr>
    </w:lvl>
    <w:lvl w:ilvl="6" w:tplc="040E000F" w:tentative="1">
      <w:start w:val="1"/>
      <w:numFmt w:val="decimal"/>
      <w:lvlText w:val="%7."/>
      <w:lvlJc w:val="left"/>
      <w:pPr>
        <w:ind w:left="5105" w:hanging="360"/>
      </w:pPr>
    </w:lvl>
    <w:lvl w:ilvl="7" w:tplc="040E0019" w:tentative="1">
      <w:start w:val="1"/>
      <w:numFmt w:val="lowerLetter"/>
      <w:lvlText w:val="%8."/>
      <w:lvlJc w:val="left"/>
      <w:pPr>
        <w:ind w:left="5825" w:hanging="360"/>
      </w:pPr>
    </w:lvl>
    <w:lvl w:ilvl="8" w:tplc="040E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5963629D"/>
    <w:multiLevelType w:val="hybridMultilevel"/>
    <w:tmpl w:val="CA388410"/>
    <w:lvl w:ilvl="0" w:tplc="AC70D9BA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5FFD3D6F"/>
    <w:multiLevelType w:val="hybridMultilevel"/>
    <w:tmpl w:val="63B0E1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9C7FDB"/>
    <w:multiLevelType w:val="hybridMultilevel"/>
    <w:tmpl w:val="76C60164"/>
    <w:lvl w:ilvl="0" w:tplc="79006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6039"/>
    <w:rsid w:val="00006DED"/>
    <w:rsid w:val="0004655D"/>
    <w:rsid w:val="00047BE8"/>
    <w:rsid w:val="000C470D"/>
    <w:rsid w:val="00123C2A"/>
    <w:rsid w:val="001352C5"/>
    <w:rsid w:val="001408DA"/>
    <w:rsid w:val="001A2537"/>
    <w:rsid w:val="001A48F6"/>
    <w:rsid w:val="001E0DFD"/>
    <w:rsid w:val="001E0EE3"/>
    <w:rsid w:val="001E7E9E"/>
    <w:rsid w:val="001F66D1"/>
    <w:rsid w:val="001F71AE"/>
    <w:rsid w:val="0020798A"/>
    <w:rsid w:val="00211AFC"/>
    <w:rsid w:val="00231540"/>
    <w:rsid w:val="0024032E"/>
    <w:rsid w:val="0026292A"/>
    <w:rsid w:val="002A28DC"/>
    <w:rsid w:val="002D7A9D"/>
    <w:rsid w:val="002E4F42"/>
    <w:rsid w:val="002F0642"/>
    <w:rsid w:val="002F12BD"/>
    <w:rsid w:val="00300C42"/>
    <w:rsid w:val="00303A70"/>
    <w:rsid w:val="00343D0D"/>
    <w:rsid w:val="00373C40"/>
    <w:rsid w:val="003A25A7"/>
    <w:rsid w:val="003B259C"/>
    <w:rsid w:val="003B292E"/>
    <w:rsid w:val="003B672D"/>
    <w:rsid w:val="003F5F5F"/>
    <w:rsid w:val="00414D64"/>
    <w:rsid w:val="00422A12"/>
    <w:rsid w:val="00446978"/>
    <w:rsid w:val="00453715"/>
    <w:rsid w:val="00455CF6"/>
    <w:rsid w:val="00460C21"/>
    <w:rsid w:val="00463AAC"/>
    <w:rsid w:val="00481CF0"/>
    <w:rsid w:val="004D3D21"/>
    <w:rsid w:val="004F01EF"/>
    <w:rsid w:val="004F52FE"/>
    <w:rsid w:val="00514620"/>
    <w:rsid w:val="00587DE2"/>
    <w:rsid w:val="005B1F91"/>
    <w:rsid w:val="005F72F7"/>
    <w:rsid w:val="00622F29"/>
    <w:rsid w:val="0064327B"/>
    <w:rsid w:val="0065089A"/>
    <w:rsid w:val="006728D9"/>
    <w:rsid w:val="006A54BB"/>
    <w:rsid w:val="006D61BA"/>
    <w:rsid w:val="006F0EE4"/>
    <w:rsid w:val="0074657A"/>
    <w:rsid w:val="007721F5"/>
    <w:rsid w:val="00792568"/>
    <w:rsid w:val="00796BA6"/>
    <w:rsid w:val="007C00D5"/>
    <w:rsid w:val="007C5B27"/>
    <w:rsid w:val="007C7FA9"/>
    <w:rsid w:val="007D6F5E"/>
    <w:rsid w:val="00871EDF"/>
    <w:rsid w:val="00877491"/>
    <w:rsid w:val="008A5363"/>
    <w:rsid w:val="008B3F4D"/>
    <w:rsid w:val="008C5AA4"/>
    <w:rsid w:val="008C6823"/>
    <w:rsid w:val="008F5891"/>
    <w:rsid w:val="00911BA5"/>
    <w:rsid w:val="009444C5"/>
    <w:rsid w:val="00970F67"/>
    <w:rsid w:val="009777A8"/>
    <w:rsid w:val="009955D6"/>
    <w:rsid w:val="00995841"/>
    <w:rsid w:val="009C1E39"/>
    <w:rsid w:val="009D0B6A"/>
    <w:rsid w:val="009F4C61"/>
    <w:rsid w:val="00A1287F"/>
    <w:rsid w:val="00A14EAA"/>
    <w:rsid w:val="00A6677C"/>
    <w:rsid w:val="00A746E9"/>
    <w:rsid w:val="00A8077A"/>
    <w:rsid w:val="00AD5BDB"/>
    <w:rsid w:val="00B34769"/>
    <w:rsid w:val="00B40354"/>
    <w:rsid w:val="00B72195"/>
    <w:rsid w:val="00B732A2"/>
    <w:rsid w:val="00B844F9"/>
    <w:rsid w:val="00BB5E15"/>
    <w:rsid w:val="00BF4CDE"/>
    <w:rsid w:val="00BF6FD9"/>
    <w:rsid w:val="00C14244"/>
    <w:rsid w:val="00C3308C"/>
    <w:rsid w:val="00C561BF"/>
    <w:rsid w:val="00C95FBF"/>
    <w:rsid w:val="00CA6529"/>
    <w:rsid w:val="00CB6551"/>
    <w:rsid w:val="00CB67A7"/>
    <w:rsid w:val="00CC3249"/>
    <w:rsid w:val="00CD23DD"/>
    <w:rsid w:val="00CE7CCA"/>
    <w:rsid w:val="00CF6CA4"/>
    <w:rsid w:val="00D01648"/>
    <w:rsid w:val="00D133E3"/>
    <w:rsid w:val="00D33B70"/>
    <w:rsid w:val="00D419CC"/>
    <w:rsid w:val="00DA6039"/>
    <w:rsid w:val="00DD5D9C"/>
    <w:rsid w:val="00DF6931"/>
    <w:rsid w:val="00E318F3"/>
    <w:rsid w:val="00EA2116"/>
    <w:rsid w:val="00ED0086"/>
    <w:rsid w:val="00EE1FF2"/>
    <w:rsid w:val="00F05DC6"/>
    <w:rsid w:val="00F376A3"/>
    <w:rsid w:val="00F45D58"/>
    <w:rsid w:val="00F51899"/>
    <w:rsid w:val="00F613D9"/>
    <w:rsid w:val="00F8296B"/>
    <w:rsid w:val="00F834E7"/>
    <w:rsid w:val="00F84D5E"/>
    <w:rsid w:val="00F86307"/>
    <w:rsid w:val="00F923BE"/>
    <w:rsid w:val="00FA6047"/>
    <w:rsid w:val="00FB175B"/>
    <w:rsid w:val="00FB3D0C"/>
    <w:rsid w:val="00FC1087"/>
    <w:rsid w:val="00FE3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1B75B"/>
  <w15:chartTrackingRefBased/>
  <w15:docId w15:val="{2298E2A6-66D5-405B-88F0-B4EF3A289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DA603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"/>
    <w:semiHidden/>
    <w:rsid w:val="00DA603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fej">
    <w:name w:val="header"/>
    <w:basedOn w:val="Norml"/>
    <w:link w:val="lfejChar"/>
    <w:uiPriority w:val="99"/>
    <w:unhideWhenUsed/>
    <w:rsid w:val="00DA6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A6039"/>
  </w:style>
  <w:style w:type="paragraph" w:styleId="llb">
    <w:name w:val="footer"/>
    <w:basedOn w:val="Norml"/>
    <w:link w:val="llbChar"/>
    <w:uiPriority w:val="99"/>
    <w:unhideWhenUsed/>
    <w:rsid w:val="00DA6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A6039"/>
  </w:style>
  <w:style w:type="paragraph" w:styleId="Listaszerbekezds">
    <w:name w:val="List Paragraph"/>
    <w:basedOn w:val="Norml"/>
    <w:uiPriority w:val="34"/>
    <w:qFormat/>
    <w:rsid w:val="003B672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293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10" Type="http://schemas.openxmlformats.org/officeDocument/2006/relationships/header" Target="header2.xm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60778-6922-42BA-A333-81DD444511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921</Words>
  <Characters>6357</Characters>
  <Application>Microsoft Office Word</Application>
  <DocSecurity>0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Makai Viktória</dc:creator>
  <cp:keywords/>
  <dc:description/>
  <cp:lastModifiedBy>Császi Balázs</cp:lastModifiedBy>
  <cp:revision>2</cp:revision>
  <dcterms:created xsi:type="dcterms:W3CDTF">2023-02-06T10:05:00Z</dcterms:created>
  <dcterms:modified xsi:type="dcterms:W3CDTF">2023-02-06T10:05:00Z</dcterms:modified>
</cp:coreProperties>
</file>